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96B" w:rsidRPr="0060096B" w:rsidRDefault="0060096B" w:rsidP="00BB4E9F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0096B">
        <w:rPr>
          <w:rFonts w:ascii="Arial" w:hAnsi="Arial" w:cs="Arial"/>
          <w:b/>
          <w:color w:val="FF0000"/>
          <w:sz w:val="24"/>
          <w:szCs w:val="24"/>
        </w:rPr>
        <w:t>D R A F T</w:t>
      </w:r>
    </w:p>
    <w:p w:rsidR="0060096B" w:rsidRDefault="0060096B" w:rsidP="00BB4E9F">
      <w:pPr>
        <w:jc w:val="center"/>
        <w:rPr>
          <w:rFonts w:ascii="Arial" w:hAnsi="Arial" w:cs="Arial"/>
          <w:b/>
          <w:sz w:val="24"/>
          <w:szCs w:val="24"/>
        </w:rPr>
      </w:pPr>
    </w:p>
    <w:p w:rsidR="00BB4E9F" w:rsidRPr="001267F2" w:rsidRDefault="00BB4E9F" w:rsidP="00BB4E9F">
      <w:pPr>
        <w:jc w:val="center"/>
        <w:rPr>
          <w:rFonts w:ascii="Arial" w:hAnsi="Arial" w:cs="Arial"/>
          <w:b/>
          <w:sz w:val="24"/>
          <w:szCs w:val="24"/>
        </w:rPr>
      </w:pPr>
      <w:r w:rsidRPr="001267F2">
        <w:rPr>
          <w:rFonts w:ascii="Arial" w:hAnsi="Arial" w:cs="Arial"/>
          <w:b/>
          <w:sz w:val="24"/>
          <w:szCs w:val="24"/>
        </w:rPr>
        <w:t>MINUTES</w:t>
      </w:r>
    </w:p>
    <w:p w:rsidR="00BB4E9F" w:rsidRPr="001267F2" w:rsidRDefault="00BB4E9F" w:rsidP="00BB4E9F">
      <w:pPr>
        <w:jc w:val="center"/>
        <w:rPr>
          <w:rFonts w:ascii="Arial" w:hAnsi="Arial" w:cs="Arial"/>
          <w:b/>
          <w:sz w:val="24"/>
          <w:szCs w:val="24"/>
        </w:rPr>
      </w:pPr>
      <w:r w:rsidRPr="001267F2">
        <w:rPr>
          <w:rFonts w:ascii="Arial" w:hAnsi="Arial" w:cs="Arial"/>
          <w:b/>
          <w:sz w:val="24"/>
          <w:szCs w:val="24"/>
        </w:rPr>
        <w:t>Thursday,</w:t>
      </w:r>
      <w:r w:rsidR="00433C66">
        <w:rPr>
          <w:rFonts w:ascii="Arial" w:hAnsi="Arial" w:cs="Arial"/>
          <w:b/>
          <w:sz w:val="24"/>
          <w:szCs w:val="24"/>
        </w:rPr>
        <w:t xml:space="preserve"> </w:t>
      </w:r>
      <w:r w:rsidR="00936F9F">
        <w:rPr>
          <w:rFonts w:ascii="Arial" w:hAnsi="Arial" w:cs="Arial"/>
          <w:b/>
          <w:sz w:val="24"/>
          <w:szCs w:val="24"/>
        </w:rPr>
        <w:t>May 6</w:t>
      </w:r>
      <w:r w:rsidR="00433C66">
        <w:rPr>
          <w:rFonts w:ascii="Arial" w:hAnsi="Arial" w:cs="Arial"/>
          <w:b/>
          <w:sz w:val="24"/>
          <w:szCs w:val="24"/>
        </w:rPr>
        <w:t>, 2021</w:t>
      </w:r>
    </w:p>
    <w:p w:rsidR="00BB4E9F" w:rsidRPr="001267F2" w:rsidRDefault="00BB4E9F" w:rsidP="00BB4E9F">
      <w:pPr>
        <w:jc w:val="center"/>
        <w:rPr>
          <w:rFonts w:ascii="Arial" w:hAnsi="Arial" w:cs="Arial"/>
          <w:sz w:val="24"/>
          <w:szCs w:val="24"/>
        </w:rPr>
      </w:pPr>
      <w:r w:rsidRPr="001267F2">
        <w:rPr>
          <w:rFonts w:ascii="Arial" w:hAnsi="Arial" w:cs="Arial"/>
          <w:sz w:val="24"/>
          <w:szCs w:val="24"/>
        </w:rPr>
        <w:t xml:space="preserve">3:00 – </w:t>
      </w:r>
      <w:r w:rsidR="00FB0AE8">
        <w:rPr>
          <w:rFonts w:ascii="Arial" w:hAnsi="Arial" w:cs="Arial"/>
          <w:sz w:val="24"/>
          <w:szCs w:val="24"/>
        </w:rPr>
        <w:t>5</w:t>
      </w:r>
      <w:r w:rsidRPr="001267F2">
        <w:rPr>
          <w:rFonts w:ascii="Arial" w:hAnsi="Arial" w:cs="Arial"/>
          <w:sz w:val="24"/>
          <w:szCs w:val="24"/>
        </w:rPr>
        <w:t>:00 p.m.</w:t>
      </w:r>
    </w:p>
    <w:p w:rsidR="003C2038" w:rsidRPr="003C2038" w:rsidRDefault="00654854" w:rsidP="003C203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Zoom Meeting</w:t>
      </w:r>
    </w:p>
    <w:p w:rsidR="003C2038" w:rsidRPr="003C2038" w:rsidRDefault="003C2038" w:rsidP="003C2038">
      <w:pPr>
        <w:jc w:val="center"/>
        <w:rPr>
          <w:rFonts w:ascii="Arial" w:hAnsi="Arial" w:cs="Arial"/>
          <w:sz w:val="24"/>
          <w:szCs w:val="24"/>
        </w:rPr>
      </w:pPr>
    </w:p>
    <w:p w:rsidR="00286384" w:rsidRDefault="00627188" w:rsidP="00627188">
      <w:pPr>
        <w:rPr>
          <w:rFonts w:ascii="Arial" w:hAnsi="Arial" w:cs="Arial"/>
          <w:sz w:val="24"/>
          <w:szCs w:val="24"/>
        </w:rPr>
      </w:pPr>
      <w:r w:rsidRPr="00627188">
        <w:rPr>
          <w:rFonts w:ascii="Arial" w:hAnsi="Arial" w:cs="Arial"/>
          <w:sz w:val="24"/>
          <w:szCs w:val="24"/>
        </w:rPr>
        <w:t>A meeting of the University Council was held on Thursday,</w:t>
      </w:r>
      <w:r>
        <w:rPr>
          <w:rFonts w:ascii="Arial" w:hAnsi="Arial" w:cs="Arial"/>
          <w:sz w:val="24"/>
          <w:szCs w:val="24"/>
        </w:rPr>
        <w:t xml:space="preserve"> </w:t>
      </w:r>
      <w:r w:rsidR="00936F9F">
        <w:rPr>
          <w:rFonts w:ascii="Arial" w:hAnsi="Arial" w:cs="Arial"/>
          <w:sz w:val="24"/>
          <w:szCs w:val="24"/>
        </w:rPr>
        <w:t>May 6</w:t>
      </w:r>
      <w:r w:rsidR="005006E8">
        <w:rPr>
          <w:rFonts w:ascii="Arial" w:hAnsi="Arial" w:cs="Arial"/>
          <w:sz w:val="24"/>
          <w:szCs w:val="24"/>
        </w:rPr>
        <w:t xml:space="preserve"> a</w:t>
      </w:r>
      <w:r w:rsidRPr="00627188">
        <w:rPr>
          <w:rFonts w:ascii="Arial" w:hAnsi="Arial" w:cs="Arial"/>
          <w:sz w:val="24"/>
          <w:szCs w:val="24"/>
        </w:rPr>
        <w:t xml:space="preserve">t 3 p.m. </w:t>
      </w:r>
      <w:r w:rsidR="00654854">
        <w:rPr>
          <w:rFonts w:ascii="Arial" w:hAnsi="Arial" w:cs="Arial"/>
          <w:sz w:val="24"/>
          <w:szCs w:val="24"/>
        </w:rPr>
        <w:t xml:space="preserve">via </w:t>
      </w:r>
      <w:r w:rsidR="00EE391D">
        <w:rPr>
          <w:rFonts w:ascii="Arial" w:hAnsi="Arial" w:cs="Arial"/>
          <w:sz w:val="24"/>
          <w:szCs w:val="24"/>
        </w:rPr>
        <w:t>Z</w:t>
      </w:r>
      <w:r w:rsidR="00654854">
        <w:rPr>
          <w:rFonts w:ascii="Arial" w:hAnsi="Arial" w:cs="Arial"/>
          <w:sz w:val="24"/>
          <w:szCs w:val="24"/>
        </w:rPr>
        <w:t>oom</w:t>
      </w:r>
      <w:r w:rsidR="003C2038">
        <w:rPr>
          <w:rFonts w:ascii="Arial" w:hAnsi="Arial" w:cs="Arial"/>
          <w:sz w:val="24"/>
          <w:szCs w:val="24"/>
        </w:rPr>
        <w:t>.</w:t>
      </w:r>
    </w:p>
    <w:p w:rsidR="00AE60ED" w:rsidRPr="001267F2" w:rsidRDefault="00AE60ED" w:rsidP="00AE60ED">
      <w:pPr>
        <w:rPr>
          <w:rFonts w:ascii="Arial" w:hAnsi="Arial" w:cs="Arial"/>
          <w:sz w:val="24"/>
          <w:szCs w:val="24"/>
        </w:rPr>
      </w:pPr>
      <w:r w:rsidRPr="001267F2">
        <w:rPr>
          <w:rFonts w:ascii="Arial" w:hAnsi="Arial" w:cs="Arial"/>
          <w:sz w:val="24"/>
          <w:szCs w:val="24"/>
        </w:rPr>
        <w:t>The following members and alternates were present:</w:t>
      </w:r>
    </w:p>
    <w:p w:rsidR="00AE60ED" w:rsidRPr="00D63832" w:rsidRDefault="00AE60ED" w:rsidP="00AE60ED">
      <w:pPr>
        <w:rPr>
          <w:rFonts w:ascii="Arial" w:hAnsi="Arial" w:cs="Arial"/>
          <w:sz w:val="24"/>
          <w:szCs w:val="24"/>
        </w:rPr>
      </w:pPr>
      <w:r w:rsidRPr="003451D8">
        <w:rPr>
          <w:rFonts w:ascii="Arial" w:hAnsi="Arial" w:cs="Arial"/>
          <w:b/>
          <w:sz w:val="24"/>
          <w:szCs w:val="24"/>
        </w:rPr>
        <w:t>Officers:</w:t>
      </w:r>
      <w:r w:rsidR="00370BCE" w:rsidRPr="001267F2">
        <w:rPr>
          <w:rFonts w:ascii="Arial" w:hAnsi="Arial" w:cs="Arial"/>
          <w:sz w:val="24"/>
          <w:szCs w:val="24"/>
        </w:rPr>
        <w:t xml:space="preserve">  </w:t>
      </w:r>
      <w:r w:rsidR="009A3920" w:rsidRPr="00C33E4E">
        <w:rPr>
          <w:rFonts w:ascii="Arial" w:hAnsi="Arial" w:cs="Arial"/>
          <w:sz w:val="24"/>
          <w:szCs w:val="24"/>
        </w:rPr>
        <w:t>Michael Rao</w:t>
      </w:r>
      <w:r w:rsidR="00A30629" w:rsidRPr="00C33E4E">
        <w:rPr>
          <w:rFonts w:ascii="Arial" w:hAnsi="Arial" w:cs="Arial"/>
          <w:sz w:val="24"/>
          <w:szCs w:val="24"/>
        </w:rPr>
        <w:t xml:space="preserve">, </w:t>
      </w:r>
      <w:r w:rsidR="00D560A1">
        <w:rPr>
          <w:rFonts w:ascii="Arial" w:hAnsi="Arial" w:cs="Arial"/>
          <w:sz w:val="24"/>
          <w:szCs w:val="24"/>
        </w:rPr>
        <w:t xml:space="preserve">Gail Hackett, </w:t>
      </w:r>
      <w:r w:rsidR="00A30629" w:rsidRPr="00C33E4E">
        <w:rPr>
          <w:rFonts w:ascii="Arial" w:hAnsi="Arial" w:cs="Arial"/>
          <w:sz w:val="24"/>
          <w:szCs w:val="24"/>
        </w:rPr>
        <w:t>Meredith Weiss</w:t>
      </w:r>
      <w:r w:rsidR="007649F6" w:rsidRPr="00C33E4E">
        <w:rPr>
          <w:rFonts w:ascii="Arial" w:hAnsi="Arial" w:cs="Arial"/>
          <w:sz w:val="24"/>
          <w:szCs w:val="24"/>
        </w:rPr>
        <w:t xml:space="preserve"> and</w:t>
      </w:r>
      <w:r w:rsidR="00FD7F65" w:rsidRPr="00C33E4E">
        <w:rPr>
          <w:rFonts w:ascii="Arial" w:hAnsi="Arial" w:cs="Arial"/>
          <w:sz w:val="24"/>
          <w:szCs w:val="24"/>
        </w:rPr>
        <w:t xml:space="preserve"> </w:t>
      </w:r>
      <w:r w:rsidR="00F07EB5" w:rsidRPr="00C33E4E">
        <w:rPr>
          <w:rFonts w:ascii="Arial" w:hAnsi="Arial" w:cs="Arial"/>
          <w:sz w:val="24"/>
          <w:szCs w:val="24"/>
        </w:rPr>
        <w:t>Holly Alfor</w:t>
      </w:r>
      <w:r w:rsidR="007649F6" w:rsidRPr="00C33E4E">
        <w:rPr>
          <w:rFonts w:ascii="Arial" w:hAnsi="Arial" w:cs="Arial"/>
          <w:sz w:val="24"/>
          <w:szCs w:val="24"/>
        </w:rPr>
        <w:t>d</w:t>
      </w:r>
    </w:p>
    <w:p w:rsidR="000465C2" w:rsidRPr="00684A3F" w:rsidRDefault="00AE60ED" w:rsidP="00AE60ED">
      <w:pPr>
        <w:rPr>
          <w:rFonts w:ascii="Arial" w:hAnsi="Arial" w:cs="Arial"/>
          <w:sz w:val="24"/>
          <w:szCs w:val="24"/>
        </w:rPr>
      </w:pPr>
      <w:r w:rsidRPr="003451D8">
        <w:rPr>
          <w:rFonts w:ascii="Arial" w:hAnsi="Arial" w:cs="Arial"/>
          <w:b/>
          <w:sz w:val="24"/>
          <w:szCs w:val="24"/>
        </w:rPr>
        <w:t>Administration:</w:t>
      </w:r>
      <w:r w:rsidRPr="00D63832">
        <w:rPr>
          <w:rFonts w:ascii="Arial" w:hAnsi="Arial" w:cs="Arial"/>
          <w:sz w:val="24"/>
          <w:szCs w:val="24"/>
        </w:rPr>
        <w:t xml:space="preserve">  </w:t>
      </w:r>
      <w:r w:rsidR="000E23B2">
        <w:rPr>
          <w:rFonts w:ascii="Arial" w:hAnsi="Arial" w:cs="Arial"/>
          <w:sz w:val="24"/>
          <w:szCs w:val="24"/>
        </w:rPr>
        <w:t xml:space="preserve">Matt Conrad, Andrew Daire, </w:t>
      </w:r>
      <w:r w:rsidR="006B4282">
        <w:rPr>
          <w:rFonts w:ascii="Arial" w:hAnsi="Arial" w:cs="Arial"/>
          <w:sz w:val="24"/>
          <w:szCs w:val="24"/>
        </w:rPr>
        <w:t xml:space="preserve">Jay Davenport, </w:t>
      </w:r>
      <w:r w:rsidR="00070546" w:rsidRPr="00D63832">
        <w:rPr>
          <w:rFonts w:ascii="Arial" w:hAnsi="Arial" w:cs="Arial"/>
          <w:sz w:val="24"/>
          <w:szCs w:val="24"/>
        </w:rPr>
        <w:t>Jea</w:t>
      </w:r>
      <w:r w:rsidR="00E72C1D" w:rsidRPr="00D63832">
        <w:rPr>
          <w:rFonts w:ascii="Arial" w:hAnsi="Arial" w:cs="Arial"/>
          <w:sz w:val="24"/>
          <w:szCs w:val="24"/>
        </w:rPr>
        <w:t xml:space="preserve">n Giddens, </w:t>
      </w:r>
      <w:r w:rsidR="00A30629">
        <w:rPr>
          <w:rFonts w:ascii="Arial" w:hAnsi="Arial" w:cs="Arial"/>
          <w:sz w:val="24"/>
          <w:szCs w:val="24"/>
        </w:rPr>
        <w:t xml:space="preserve">Karol Kain Gray, </w:t>
      </w:r>
      <w:r w:rsidR="001C5A0E">
        <w:rPr>
          <w:rFonts w:ascii="Arial" w:hAnsi="Arial" w:cs="Arial"/>
          <w:sz w:val="24"/>
          <w:szCs w:val="24"/>
        </w:rPr>
        <w:t xml:space="preserve">Grant Heston, </w:t>
      </w:r>
      <w:r w:rsidR="002C0FFF" w:rsidRPr="00D63832">
        <w:rPr>
          <w:rFonts w:ascii="Arial" w:hAnsi="Arial" w:cs="Arial"/>
          <w:sz w:val="24"/>
          <w:szCs w:val="24"/>
        </w:rPr>
        <w:t xml:space="preserve">Art Kellerman, </w:t>
      </w:r>
      <w:r w:rsidR="000E23B2">
        <w:rPr>
          <w:rFonts w:ascii="Arial" w:hAnsi="Arial" w:cs="Arial"/>
          <w:sz w:val="24"/>
          <w:szCs w:val="24"/>
        </w:rPr>
        <w:t xml:space="preserve">Charles Klink, </w:t>
      </w:r>
      <w:r w:rsidR="00731D3D" w:rsidRPr="00D63832">
        <w:rPr>
          <w:rFonts w:ascii="Arial" w:hAnsi="Arial" w:cs="Arial"/>
          <w:sz w:val="24"/>
          <w:szCs w:val="24"/>
        </w:rPr>
        <w:t xml:space="preserve">Tomikia </w:t>
      </w:r>
      <w:r w:rsidR="006D0796" w:rsidRPr="00D63832">
        <w:rPr>
          <w:rFonts w:ascii="Arial" w:hAnsi="Arial" w:cs="Arial"/>
          <w:sz w:val="24"/>
          <w:szCs w:val="24"/>
        </w:rPr>
        <w:t>Le</w:t>
      </w:r>
      <w:r w:rsidR="00731D3D" w:rsidRPr="00D63832">
        <w:rPr>
          <w:rFonts w:ascii="Arial" w:hAnsi="Arial" w:cs="Arial"/>
          <w:sz w:val="24"/>
          <w:szCs w:val="24"/>
        </w:rPr>
        <w:t xml:space="preserve">Grande, </w:t>
      </w:r>
      <w:r w:rsidR="00351B99" w:rsidRPr="00D63832">
        <w:rPr>
          <w:rFonts w:ascii="Arial" w:hAnsi="Arial" w:cs="Arial"/>
          <w:sz w:val="24"/>
          <w:szCs w:val="24"/>
        </w:rPr>
        <w:t xml:space="preserve">Pam Lepley, </w:t>
      </w:r>
      <w:r w:rsidR="000465C2" w:rsidRPr="00D63832">
        <w:rPr>
          <w:rFonts w:ascii="Arial" w:hAnsi="Arial" w:cs="Arial"/>
          <w:sz w:val="24"/>
          <w:szCs w:val="24"/>
        </w:rPr>
        <w:t xml:space="preserve">and </w:t>
      </w:r>
      <w:r w:rsidR="00351B99" w:rsidRPr="00D63832">
        <w:rPr>
          <w:rFonts w:ascii="Arial" w:hAnsi="Arial" w:cs="Arial"/>
          <w:sz w:val="24"/>
          <w:szCs w:val="24"/>
        </w:rPr>
        <w:t>Constance Relihan</w:t>
      </w:r>
    </w:p>
    <w:p w:rsidR="00BD7CC6" w:rsidRPr="00684A3F" w:rsidRDefault="000D7638" w:rsidP="00AE60ED">
      <w:pPr>
        <w:rPr>
          <w:rFonts w:ascii="Arial" w:hAnsi="Arial" w:cs="Arial"/>
          <w:sz w:val="24"/>
          <w:szCs w:val="24"/>
        </w:rPr>
      </w:pPr>
      <w:r w:rsidRPr="00684A3F">
        <w:rPr>
          <w:rFonts w:ascii="Arial" w:hAnsi="Arial" w:cs="Arial"/>
          <w:b/>
          <w:sz w:val="24"/>
          <w:szCs w:val="24"/>
        </w:rPr>
        <w:t>Faculty</w:t>
      </w:r>
      <w:r w:rsidRPr="003451D8">
        <w:rPr>
          <w:rFonts w:ascii="Arial" w:hAnsi="Arial" w:cs="Arial"/>
          <w:b/>
          <w:sz w:val="24"/>
          <w:szCs w:val="24"/>
        </w:rPr>
        <w:t>:</w:t>
      </w:r>
      <w:r w:rsidR="00BD0D66" w:rsidRPr="003451D8">
        <w:rPr>
          <w:rFonts w:ascii="Arial" w:hAnsi="Arial" w:cs="Arial"/>
          <w:b/>
          <w:sz w:val="24"/>
          <w:szCs w:val="24"/>
        </w:rPr>
        <w:t xml:space="preserve">  </w:t>
      </w:r>
      <w:r w:rsidR="00E41D95" w:rsidRPr="003451D8">
        <w:rPr>
          <w:rFonts w:ascii="Arial" w:hAnsi="Arial" w:cs="Arial"/>
          <w:sz w:val="24"/>
          <w:szCs w:val="24"/>
        </w:rPr>
        <w:t>Deidra Arrington,</w:t>
      </w:r>
      <w:r w:rsidR="00E41D95" w:rsidRPr="003451D8">
        <w:rPr>
          <w:rFonts w:ascii="Arial" w:hAnsi="Arial" w:cs="Arial"/>
          <w:b/>
          <w:sz w:val="24"/>
          <w:szCs w:val="24"/>
        </w:rPr>
        <w:t xml:space="preserve"> </w:t>
      </w:r>
      <w:r w:rsidR="00075CB0" w:rsidRPr="003451D8">
        <w:rPr>
          <w:rFonts w:ascii="Arial" w:hAnsi="Arial" w:cs="Arial"/>
          <w:sz w:val="24"/>
          <w:szCs w:val="24"/>
        </w:rPr>
        <w:t>Sompop Bencharit,</w:t>
      </w:r>
      <w:r w:rsidR="00075CB0" w:rsidRPr="003451D8">
        <w:rPr>
          <w:rFonts w:ascii="Arial" w:hAnsi="Arial" w:cs="Arial"/>
          <w:b/>
          <w:sz w:val="24"/>
          <w:szCs w:val="24"/>
        </w:rPr>
        <w:t xml:space="preserve"> </w:t>
      </w:r>
      <w:r w:rsidR="00E41D95" w:rsidRPr="003451D8">
        <w:rPr>
          <w:rFonts w:ascii="Arial" w:hAnsi="Arial" w:cs="Arial"/>
          <w:sz w:val="24"/>
          <w:szCs w:val="24"/>
        </w:rPr>
        <w:t>Michael Broda,</w:t>
      </w:r>
      <w:r w:rsidR="00E41D95" w:rsidRPr="003451D8">
        <w:rPr>
          <w:rFonts w:ascii="Arial" w:hAnsi="Arial" w:cs="Arial"/>
          <w:b/>
          <w:sz w:val="24"/>
          <w:szCs w:val="24"/>
        </w:rPr>
        <w:t xml:space="preserve"> </w:t>
      </w:r>
      <w:r w:rsidR="00E41D95" w:rsidRPr="003451D8">
        <w:rPr>
          <w:rFonts w:ascii="Arial" w:hAnsi="Arial" w:cs="Arial"/>
          <w:sz w:val="24"/>
          <w:szCs w:val="24"/>
        </w:rPr>
        <w:t>Brian Brown,</w:t>
      </w:r>
      <w:r w:rsidR="00E41D95" w:rsidRPr="003451D8">
        <w:rPr>
          <w:rFonts w:ascii="Arial" w:hAnsi="Arial" w:cs="Arial"/>
          <w:b/>
          <w:sz w:val="24"/>
          <w:szCs w:val="24"/>
        </w:rPr>
        <w:t xml:space="preserve"> </w:t>
      </w:r>
      <w:r w:rsidR="00A572B7" w:rsidRPr="003451D8">
        <w:rPr>
          <w:rFonts w:ascii="Arial" w:hAnsi="Arial" w:cs="Arial"/>
          <w:sz w:val="24"/>
          <w:szCs w:val="24"/>
        </w:rPr>
        <w:t>Paul Bukaveckas,</w:t>
      </w:r>
      <w:r w:rsidR="00A572B7" w:rsidRPr="003451D8">
        <w:rPr>
          <w:rFonts w:ascii="Arial" w:hAnsi="Arial" w:cs="Arial"/>
          <w:b/>
          <w:sz w:val="24"/>
          <w:szCs w:val="24"/>
        </w:rPr>
        <w:t xml:space="preserve"> </w:t>
      </w:r>
      <w:r w:rsidR="002C0FFF" w:rsidRPr="003451D8">
        <w:rPr>
          <w:rFonts w:ascii="Arial" w:hAnsi="Arial" w:cs="Arial"/>
          <w:sz w:val="24"/>
          <w:szCs w:val="24"/>
        </w:rPr>
        <w:t>Jason Callah</w:t>
      </w:r>
      <w:r w:rsidR="0031253C" w:rsidRPr="003451D8">
        <w:rPr>
          <w:rFonts w:ascii="Arial" w:hAnsi="Arial" w:cs="Arial"/>
          <w:sz w:val="24"/>
          <w:szCs w:val="24"/>
        </w:rPr>
        <w:t>a</w:t>
      </w:r>
      <w:r w:rsidR="002C0FFF" w:rsidRPr="003451D8">
        <w:rPr>
          <w:rFonts w:ascii="Arial" w:hAnsi="Arial" w:cs="Arial"/>
          <w:sz w:val="24"/>
          <w:szCs w:val="24"/>
        </w:rPr>
        <w:t>n,</w:t>
      </w:r>
      <w:r w:rsidR="003451D8" w:rsidRPr="003451D8">
        <w:rPr>
          <w:rFonts w:ascii="Arial" w:hAnsi="Arial" w:cs="Arial"/>
          <w:sz w:val="24"/>
          <w:szCs w:val="24"/>
        </w:rPr>
        <w:t xml:space="preserve"> Everett Carpenter,</w:t>
      </w:r>
      <w:r w:rsidR="006B4282">
        <w:rPr>
          <w:rFonts w:ascii="Arial" w:hAnsi="Arial" w:cs="Arial"/>
          <w:sz w:val="24"/>
          <w:szCs w:val="24"/>
        </w:rPr>
        <w:t xml:space="preserve"> Valerie Carter,</w:t>
      </w:r>
      <w:r w:rsidR="002C0FFF" w:rsidRPr="003451D8">
        <w:rPr>
          <w:rFonts w:ascii="Arial" w:hAnsi="Arial" w:cs="Arial"/>
          <w:b/>
          <w:sz w:val="24"/>
          <w:szCs w:val="24"/>
        </w:rPr>
        <w:t xml:space="preserve"> </w:t>
      </w:r>
      <w:r w:rsidR="00D61B13" w:rsidRPr="003451D8">
        <w:rPr>
          <w:rFonts w:ascii="Arial" w:hAnsi="Arial" w:cs="Arial"/>
          <w:sz w:val="24"/>
          <w:szCs w:val="24"/>
        </w:rPr>
        <w:t xml:space="preserve">Ross Collin, </w:t>
      </w:r>
      <w:r w:rsidR="000D3699" w:rsidRPr="003451D8">
        <w:rPr>
          <w:rFonts w:ascii="Arial" w:hAnsi="Arial" w:cs="Arial"/>
          <w:sz w:val="24"/>
          <w:szCs w:val="24"/>
        </w:rPr>
        <w:t xml:space="preserve">Mariah </w:t>
      </w:r>
      <w:proofErr w:type="spellStart"/>
      <w:r w:rsidR="000D3699" w:rsidRPr="003451D8">
        <w:rPr>
          <w:rFonts w:ascii="Arial" w:hAnsi="Arial" w:cs="Arial"/>
          <w:sz w:val="24"/>
          <w:szCs w:val="24"/>
        </w:rPr>
        <w:t>Crilley</w:t>
      </w:r>
      <w:proofErr w:type="spellEnd"/>
      <w:r w:rsidR="000D3699" w:rsidRPr="003451D8">
        <w:rPr>
          <w:rFonts w:ascii="Arial" w:hAnsi="Arial" w:cs="Arial"/>
          <w:sz w:val="24"/>
          <w:szCs w:val="24"/>
        </w:rPr>
        <w:t xml:space="preserve">, </w:t>
      </w:r>
      <w:r w:rsidR="00D61B13" w:rsidRPr="003451D8">
        <w:rPr>
          <w:rFonts w:ascii="Arial" w:hAnsi="Arial" w:cs="Arial"/>
          <w:sz w:val="24"/>
          <w:szCs w:val="24"/>
        </w:rPr>
        <w:t xml:space="preserve">Rodney Dyer, </w:t>
      </w:r>
      <w:r w:rsidR="005A0D85" w:rsidRPr="003451D8">
        <w:rPr>
          <w:rFonts w:ascii="Arial" w:hAnsi="Arial" w:cs="Arial"/>
          <w:sz w:val="24"/>
          <w:szCs w:val="24"/>
        </w:rPr>
        <w:t xml:space="preserve">James </w:t>
      </w:r>
      <w:proofErr w:type="spellStart"/>
      <w:r w:rsidR="005A0D85" w:rsidRPr="003451D8">
        <w:rPr>
          <w:rFonts w:ascii="Arial" w:hAnsi="Arial" w:cs="Arial"/>
          <w:sz w:val="24"/>
          <w:szCs w:val="24"/>
        </w:rPr>
        <w:t>Ferri</w:t>
      </w:r>
      <w:proofErr w:type="spellEnd"/>
      <w:r w:rsidR="005A0D85" w:rsidRPr="003451D8">
        <w:rPr>
          <w:rFonts w:ascii="Arial" w:hAnsi="Arial" w:cs="Arial"/>
          <w:sz w:val="24"/>
          <w:szCs w:val="24"/>
        </w:rPr>
        <w:t xml:space="preserve">, </w:t>
      </w:r>
      <w:r w:rsidR="000B470C" w:rsidRPr="003451D8">
        <w:rPr>
          <w:rFonts w:ascii="Arial" w:hAnsi="Arial" w:cs="Arial"/>
          <w:sz w:val="24"/>
          <w:szCs w:val="24"/>
        </w:rPr>
        <w:t xml:space="preserve">Josh Galligan, </w:t>
      </w:r>
      <w:proofErr w:type="spellStart"/>
      <w:r w:rsidR="00AF380B" w:rsidRPr="003451D8">
        <w:rPr>
          <w:rFonts w:ascii="Arial" w:hAnsi="Arial" w:cs="Arial"/>
          <w:sz w:val="24"/>
          <w:szCs w:val="24"/>
        </w:rPr>
        <w:t>Denia</w:t>
      </w:r>
      <w:proofErr w:type="spellEnd"/>
      <w:r w:rsidR="00AF380B" w:rsidRPr="003451D8">
        <w:rPr>
          <w:rFonts w:ascii="Arial" w:hAnsi="Arial" w:cs="Arial"/>
          <w:sz w:val="24"/>
          <w:szCs w:val="24"/>
        </w:rPr>
        <w:t xml:space="preserve"> Lee Hing, </w:t>
      </w:r>
      <w:r w:rsidR="00E52A80" w:rsidRPr="003451D8">
        <w:rPr>
          <w:rFonts w:ascii="Arial" w:hAnsi="Arial" w:cs="Arial"/>
          <w:sz w:val="24"/>
          <w:szCs w:val="24"/>
        </w:rPr>
        <w:t xml:space="preserve">Catherine Ingrassia, </w:t>
      </w:r>
      <w:r w:rsidR="00A572B7" w:rsidRPr="003451D8">
        <w:rPr>
          <w:rFonts w:ascii="Arial" w:hAnsi="Arial" w:cs="Arial"/>
          <w:sz w:val="24"/>
          <w:szCs w:val="24"/>
        </w:rPr>
        <w:t xml:space="preserve">Nancy Jallo, </w:t>
      </w:r>
      <w:r w:rsidR="0031253C" w:rsidRPr="003451D8">
        <w:rPr>
          <w:rFonts w:ascii="Arial" w:hAnsi="Arial" w:cs="Arial"/>
          <w:sz w:val="24"/>
          <w:szCs w:val="24"/>
        </w:rPr>
        <w:t xml:space="preserve">Melissa Jamerson, </w:t>
      </w:r>
      <w:r w:rsidR="008850CD" w:rsidRPr="003451D8">
        <w:rPr>
          <w:rFonts w:ascii="Arial" w:hAnsi="Arial" w:cs="Arial"/>
          <w:sz w:val="24"/>
          <w:szCs w:val="24"/>
        </w:rPr>
        <w:t xml:space="preserve">Miriam Kuttikat, </w:t>
      </w:r>
      <w:r w:rsidR="00D12B4D" w:rsidRPr="003451D8">
        <w:rPr>
          <w:rFonts w:ascii="Arial" w:hAnsi="Arial" w:cs="Arial"/>
          <w:sz w:val="24"/>
          <w:szCs w:val="24"/>
        </w:rPr>
        <w:t xml:space="preserve">Hermine Maes, </w:t>
      </w:r>
      <w:r w:rsidR="00E41D95" w:rsidRPr="003451D8">
        <w:rPr>
          <w:rFonts w:ascii="Arial" w:hAnsi="Arial" w:cs="Arial"/>
          <w:sz w:val="24"/>
          <w:szCs w:val="24"/>
        </w:rPr>
        <w:t>Jacqueline Smith-Mason,</w:t>
      </w:r>
      <w:r w:rsidR="001C5A0E">
        <w:rPr>
          <w:rFonts w:ascii="Arial" w:hAnsi="Arial" w:cs="Arial"/>
          <w:sz w:val="24"/>
          <w:szCs w:val="24"/>
        </w:rPr>
        <w:t xml:space="preserve"> Brian McNeill, </w:t>
      </w:r>
      <w:r w:rsidR="00E41D95" w:rsidRPr="003451D8">
        <w:rPr>
          <w:rFonts w:ascii="Arial" w:hAnsi="Arial" w:cs="Arial"/>
          <w:sz w:val="24"/>
          <w:szCs w:val="24"/>
        </w:rPr>
        <w:t xml:space="preserve"> </w:t>
      </w:r>
      <w:r w:rsidR="000378C8" w:rsidRPr="003451D8">
        <w:rPr>
          <w:rFonts w:ascii="Arial" w:hAnsi="Arial" w:cs="Arial"/>
          <w:sz w:val="24"/>
          <w:szCs w:val="24"/>
        </w:rPr>
        <w:t xml:space="preserve">Tom McNulty, </w:t>
      </w:r>
      <w:r w:rsidR="005A0D85" w:rsidRPr="003451D8">
        <w:rPr>
          <w:rFonts w:ascii="Arial" w:hAnsi="Arial" w:cs="Arial"/>
          <w:sz w:val="24"/>
          <w:szCs w:val="24"/>
        </w:rPr>
        <w:t xml:space="preserve">Edward Millner, </w:t>
      </w:r>
      <w:r w:rsidR="007F66F7" w:rsidRPr="003451D8">
        <w:rPr>
          <w:rFonts w:ascii="Arial" w:hAnsi="Arial" w:cs="Arial"/>
          <w:sz w:val="24"/>
          <w:szCs w:val="24"/>
        </w:rPr>
        <w:t>Jonathan Moore</w:t>
      </w:r>
      <w:r w:rsidR="009F4A19" w:rsidRPr="003451D8">
        <w:rPr>
          <w:rFonts w:ascii="Arial" w:hAnsi="Arial" w:cs="Arial"/>
          <w:sz w:val="24"/>
          <w:szCs w:val="24"/>
        </w:rPr>
        <w:t xml:space="preserve">, </w:t>
      </w:r>
      <w:r w:rsidR="00075CB0" w:rsidRPr="003451D8">
        <w:rPr>
          <w:rFonts w:ascii="Arial" w:hAnsi="Arial" w:cs="Arial"/>
          <w:sz w:val="24"/>
          <w:szCs w:val="24"/>
        </w:rPr>
        <w:t xml:space="preserve">Mary </w:t>
      </w:r>
      <w:proofErr w:type="spellStart"/>
      <w:r w:rsidR="00075CB0" w:rsidRPr="003451D8">
        <w:rPr>
          <w:rFonts w:ascii="Arial" w:hAnsi="Arial" w:cs="Arial"/>
          <w:sz w:val="24"/>
          <w:szCs w:val="24"/>
        </w:rPr>
        <w:t>Pettiette</w:t>
      </w:r>
      <w:proofErr w:type="spellEnd"/>
      <w:r w:rsidR="00075CB0" w:rsidRPr="003451D8">
        <w:rPr>
          <w:rFonts w:ascii="Arial" w:hAnsi="Arial" w:cs="Arial"/>
          <w:sz w:val="24"/>
          <w:szCs w:val="24"/>
        </w:rPr>
        <w:t xml:space="preserve">, </w:t>
      </w:r>
      <w:r w:rsidR="000378C8" w:rsidRPr="003451D8">
        <w:rPr>
          <w:rFonts w:ascii="Arial" w:hAnsi="Arial" w:cs="Arial"/>
          <w:sz w:val="24"/>
          <w:szCs w:val="24"/>
        </w:rPr>
        <w:t xml:space="preserve">Christine </w:t>
      </w:r>
      <w:proofErr w:type="spellStart"/>
      <w:r w:rsidR="000378C8" w:rsidRPr="003451D8">
        <w:rPr>
          <w:rFonts w:ascii="Arial" w:hAnsi="Arial" w:cs="Arial"/>
          <w:sz w:val="24"/>
          <w:szCs w:val="24"/>
        </w:rPr>
        <w:t>Remmers</w:t>
      </w:r>
      <w:proofErr w:type="spellEnd"/>
      <w:r w:rsidR="000378C8" w:rsidRPr="003451D8">
        <w:rPr>
          <w:rFonts w:ascii="Arial" w:hAnsi="Arial" w:cs="Arial"/>
          <w:sz w:val="24"/>
          <w:szCs w:val="24"/>
        </w:rPr>
        <w:t xml:space="preserve">, </w:t>
      </w:r>
      <w:r w:rsidR="00E41D95" w:rsidRPr="003451D8">
        <w:rPr>
          <w:rFonts w:ascii="Arial" w:hAnsi="Arial" w:cs="Arial"/>
          <w:sz w:val="24"/>
          <w:szCs w:val="24"/>
        </w:rPr>
        <w:t xml:space="preserve">Valerie </w:t>
      </w:r>
      <w:proofErr w:type="spellStart"/>
      <w:r w:rsidR="00E41D95" w:rsidRPr="003451D8">
        <w:rPr>
          <w:rFonts w:ascii="Arial" w:hAnsi="Arial" w:cs="Arial"/>
          <w:sz w:val="24"/>
          <w:szCs w:val="24"/>
        </w:rPr>
        <w:t>Rob</w:t>
      </w:r>
      <w:r w:rsidR="00131937" w:rsidRPr="003451D8">
        <w:rPr>
          <w:rFonts w:ascii="Arial" w:hAnsi="Arial" w:cs="Arial"/>
          <w:sz w:val="24"/>
          <w:szCs w:val="24"/>
        </w:rPr>
        <w:t>n</w:t>
      </w:r>
      <w:r w:rsidR="00E41D95" w:rsidRPr="003451D8">
        <w:rPr>
          <w:rFonts w:ascii="Arial" w:hAnsi="Arial" w:cs="Arial"/>
          <w:sz w:val="24"/>
          <w:szCs w:val="24"/>
        </w:rPr>
        <w:t>olt</w:t>
      </w:r>
      <w:proofErr w:type="spellEnd"/>
      <w:r w:rsidR="00E41D95" w:rsidRPr="003451D8">
        <w:rPr>
          <w:rFonts w:ascii="Arial" w:hAnsi="Arial" w:cs="Arial"/>
          <w:sz w:val="24"/>
          <w:szCs w:val="24"/>
        </w:rPr>
        <w:t>,</w:t>
      </w:r>
      <w:r w:rsidR="001C5A0E">
        <w:rPr>
          <w:rFonts w:ascii="Arial" w:hAnsi="Arial" w:cs="Arial"/>
          <w:sz w:val="24"/>
          <w:szCs w:val="24"/>
        </w:rPr>
        <w:t xml:space="preserve"> </w:t>
      </w:r>
      <w:r w:rsidR="004B5C6B" w:rsidRPr="003451D8">
        <w:rPr>
          <w:rFonts w:ascii="Arial" w:hAnsi="Arial" w:cs="Arial"/>
          <w:sz w:val="24"/>
          <w:szCs w:val="24"/>
        </w:rPr>
        <w:t xml:space="preserve">Scott Street, </w:t>
      </w:r>
      <w:r w:rsidR="00D12B4D" w:rsidRPr="003451D8">
        <w:rPr>
          <w:rFonts w:ascii="Arial" w:hAnsi="Arial" w:cs="Arial"/>
          <w:sz w:val="24"/>
          <w:szCs w:val="24"/>
        </w:rPr>
        <w:t>Dong Sun</w:t>
      </w:r>
      <w:r w:rsidR="000D409F" w:rsidRPr="003451D8">
        <w:rPr>
          <w:rFonts w:ascii="Arial" w:hAnsi="Arial" w:cs="Arial"/>
          <w:sz w:val="24"/>
          <w:szCs w:val="24"/>
        </w:rPr>
        <w:t>,</w:t>
      </w:r>
      <w:r w:rsidR="007649F6" w:rsidRPr="003451D8">
        <w:rPr>
          <w:rFonts w:ascii="Arial" w:hAnsi="Arial" w:cs="Arial"/>
          <w:sz w:val="24"/>
          <w:szCs w:val="24"/>
        </w:rPr>
        <w:t xml:space="preserve"> Katharine Tibbetts, </w:t>
      </w:r>
      <w:r w:rsidR="000D409F" w:rsidRPr="003451D8">
        <w:rPr>
          <w:rFonts w:ascii="Arial" w:hAnsi="Arial" w:cs="Arial"/>
          <w:b/>
          <w:sz w:val="24"/>
          <w:szCs w:val="24"/>
        </w:rPr>
        <w:t xml:space="preserve"> </w:t>
      </w:r>
      <w:r w:rsidR="000378C8" w:rsidRPr="003451D8">
        <w:rPr>
          <w:rFonts w:ascii="Arial" w:hAnsi="Arial" w:cs="Arial"/>
          <w:sz w:val="24"/>
          <w:szCs w:val="24"/>
        </w:rPr>
        <w:t>Christy Tyndall</w:t>
      </w:r>
      <w:r w:rsidR="003324B9" w:rsidRPr="003451D8">
        <w:rPr>
          <w:rFonts w:ascii="Arial" w:hAnsi="Arial" w:cs="Arial"/>
          <w:sz w:val="24"/>
          <w:szCs w:val="24"/>
        </w:rPr>
        <w:t>,</w:t>
      </w:r>
      <w:r w:rsidR="003324B9" w:rsidRPr="003451D8">
        <w:rPr>
          <w:rFonts w:ascii="Arial" w:hAnsi="Arial" w:cs="Arial"/>
          <w:b/>
          <w:sz w:val="24"/>
          <w:szCs w:val="24"/>
        </w:rPr>
        <w:t xml:space="preserve"> </w:t>
      </w:r>
      <w:r w:rsidR="006B4282" w:rsidRPr="006B4282">
        <w:rPr>
          <w:rFonts w:ascii="Arial" w:hAnsi="Arial" w:cs="Arial"/>
          <w:sz w:val="24"/>
          <w:szCs w:val="24"/>
        </w:rPr>
        <w:t>Melissa Tyler,</w:t>
      </w:r>
      <w:r w:rsidR="006B4282">
        <w:rPr>
          <w:rFonts w:ascii="Arial" w:hAnsi="Arial" w:cs="Arial"/>
          <w:b/>
          <w:sz w:val="24"/>
          <w:szCs w:val="24"/>
        </w:rPr>
        <w:t xml:space="preserve"> </w:t>
      </w:r>
      <w:r w:rsidR="003451D8" w:rsidRPr="003451D8">
        <w:rPr>
          <w:rFonts w:ascii="Arial" w:hAnsi="Arial" w:cs="Arial"/>
          <w:sz w:val="24"/>
          <w:szCs w:val="24"/>
        </w:rPr>
        <w:t>Stacey</w:t>
      </w:r>
      <w:r w:rsidR="003451D8" w:rsidRPr="003451D8">
        <w:rPr>
          <w:rFonts w:ascii="Arial" w:hAnsi="Arial" w:cs="Arial"/>
          <w:b/>
          <w:sz w:val="24"/>
          <w:szCs w:val="24"/>
        </w:rPr>
        <w:t xml:space="preserve"> </w:t>
      </w:r>
      <w:r w:rsidR="003451D8" w:rsidRPr="003451D8">
        <w:rPr>
          <w:rFonts w:ascii="Arial" w:hAnsi="Arial" w:cs="Arial"/>
          <w:sz w:val="24"/>
          <w:szCs w:val="24"/>
        </w:rPr>
        <w:t>Wahl,</w:t>
      </w:r>
      <w:r w:rsidR="003451D8" w:rsidRPr="003451D8">
        <w:rPr>
          <w:rFonts w:ascii="Arial" w:hAnsi="Arial" w:cs="Arial"/>
          <w:b/>
          <w:sz w:val="24"/>
          <w:szCs w:val="24"/>
        </w:rPr>
        <w:t xml:space="preserve"> </w:t>
      </w:r>
      <w:r w:rsidR="00EA48E2" w:rsidRPr="003451D8">
        <w:rPr>
          <w:rFonts w:ascii="Arial" w:hAnsi="Arial" w:cs="Arial"/>
          <w:sz w:val="24"/>
          <w:szCs w:val="24"/>
        </w:rPr>
        <w:t xml:space="preserve">Matt Wallin, </w:t>
      </w:r>
      <w:r w:rsidR="008850CD" w:rsidRPr="003451D8">
        <w:rPr>
          <w:rFonts w:ascii="Arial" w:hAnsi="Arial" w:cs="Arial"/>
          <w:sz w:val="24"/>
          <w:szCs w:val="24"/>
        </w:rPr>
        <w:t>and Shijun Zhang</w:t>
      </w:r>
    </w:p>
    <w:p w:rsidR="00EA48E2" w:rsidRPr="00684A3F" w:rsidRDefault="0060096B" w:rsidP="00AE60ED">
      <w:pPr>
        <w:rPr>
          <w:rFonts w:ascii="Arial" w:hAnsi="Arial" w:cs="Arial"/>
          <w:sz w:val="24"/>
          <w:szCs w:val="24"/>
        </w:rPr>
      </w:pPr>
      <w:r w:rsidRPr="003451D8">
        <w:rPr>
          <w:rFonts w:ascii="Arial" w:hAnsi="Arial" w:cs="Arial"/>
          <w:b/>
          <w:sz w:val="24"/>
          <w:szCs w:val="24"/>
        </w:rPr>
        <w:t>Postdoctoral</w:t>
      </w:r>
      <w:r w:rsidR="003269F7" w:rsidRPr="003451D8">
        <w:rPr>
          <w:rFonts w:ascii="Arial" w:hAnsi="Arial" w:cs="Arial"/>
          <w:b/>
          <w:sz w:val="24"/>
          <w:szCs w:val="24"/>
        </w:rPr>
        <w:t xml:space="preserve"> Scholar:</w:t>
      </w:r>
      <w:r w:rsidR="003269F7" w:rsidRPr="00684A3F">
        <w:rPr>
          <w:rFonts w:ascii="Arial" w:hAnsi="Arial" w:cs="Arial"/>
          <w:sz w:val="24"/>
          <w:szCs w:val="24"/>
        </w:rPr>
        <w:t xml:space="preserve">  </w:t>
      </w:r>
      <w:r w:rsidR="007B5EC7" w:rsidRPr="0085539C">
        <w:rPr>
          <w:rFonts w:ascii="Arial" w:hAnsi="Arial" w:cs="Arial"/>
          <w:sz w:val="24"/>
          <w:szCs w:val="24"/>
        </w:rPr>
        <w:t>Sean Koebley</w:t>
      </w:r>
    </w:p>
    <w:p w:rsidR="006A0437" w:rsidRDefault="000D7638" w:rsidP="00275C21">
      <w:pPr>
        <w:rPr>
          <w:rFonts w:ascii="Arial" w:hAnsi="Arial" w:cs="Arial"/>
          <w:sz w:val="24"/>
          <w:szCs w:val="24"/>
        </w:rPr>
      </w:pPr>
      <w:r w:rsidRPr="003451D8">
        <w:rPr>
          <w:rFonts w:ascii="Arial" w:hAnsi="Arial" w:cs="Arial"/>
          <w:b/>
          <w:sz w:val="24"/>
          <w:szCs w:val="24"/>
        </w:rPr>
        <w:t>Classified staff</w:t>
      </w:r>
      <w:r w:rsidRPr="003451D8">
        <w:rPr>
          <w:rFonts w:ascii="Arial" w:hAnsi="Arial" w:cs="Arial"/>
          <w:sz w:val="24"/>
          <w:szCs w:val="24"/>
        </w:rPr>
        <w:t>:</w:t>
      </w:r>
      <w:r w:rsidR="00BD0D66" w:rsidRPr="0085539C">
        <w:rPr>
          <w:rFonts w:ascii="Arial" w:hAnsi="Arial" w:cs="Arial"/>
          <w:sz w:val="24"/>
          <w:szCs w:val="24"/>
        </w:rPr>
        <w:t xml:space="preserve"> </w:t>
      </w:r>
      <w:r w:rsidR="00D37131" w:rsidRPr="0085539C">
        <w:rPr>
          <w:rFonts w:ascii="Arial" w:hAnsi="Arial" w:cs="Arial"/>
          <w:sz w:val="24"/>
          <w:szCs w:val="24"/>
        </w:rPr>
        <w:t xml:space="preserve"> </w:t>
      </w:r>
      <w:r w:rsidR="000E23B2">
        <w:rPr>
          <w:rFonts w:ascii="Arial" w:hAnsi="Arial" w:cs="Arial"/>
          <w:sz w:val="24"/>
          <w:szCs w:val="24"/>
        </w:rPr>
        <w:t>Delores Armstrong</w:t>
      </w:r>
      <w:r w:rsidR="00A30629">
        <w:rPr>
          <w:rFonts w:ascii="Arial" w:hAnsi="Arial" w:cs="Arial"/>
          <w:sz w:val="24"/>
          <w:szCs w:val="24"/>
        </w:rPr>
        <w:t xml:space="preserve">, </w:t>
      </w:r>
      <w:r w:rsidR="000D3699" w:rsidRPr="0085539C">
        <w:rPr>
          <w:rFonts w:ascii="Arial" w:hAnsi="Arial" w:cs="Arial"/>
          <w:sz w:val="24"/>
          <w:szCs w:val="24"/>
        </w:rPr>
        <w:t xml:space="preserve">Michelle Hawkins, </w:t>
      </w:r>
      <w:r w:rsidR="00A30629">
        <w:rPr>
          <w:rFonts w:ascii="Arial" w:hAnsi="Arial" w:cs="Arial"/>
          <w:sz w:val="24"/>
          <w:szCs w:val="24"/>
        </w:rPr>
        <w:t xml:space="preserve">Pamela Mason, </w:t>
      </w:r>
      <w:r w:rsidR="00E41D95" w:rsidRPr="0085539C">
        <w:rPr>
          <w:rFonts w:ascii="Arial" w:hAnsi="Arial" w:cs="Arial"/>
          <w:sz w:val="24"/>
          <w:szCs w:val="24"/>
        </w:rPr>
        <w:t>Brian McNeill,</w:t>
      </w:r>
      <w:r w:rsidR="007B5EC7" w:rsidRPr="0085539C">
        <w:rPr>
          <w:rFonts w:ascii="Arial" w:hAnsi="Arial" w:cs="Arial"/>
          <w:sz w:val="24"/>
          <w:szCs w:val="24"/>
        </w:rPr>
        <w:t xml:space="preserve"> </w:t>
      </w:r>
      <w:r w:rsidR="00D37131" w:rsidRPr="0085539C">
        <w:rPr>
          <w:rFonts w:ascii="Arial" w:hAnsi="Arial" w:cs="Arial"/>
          <w:sz w:val="24"/>
          <w:szCs w:val="24"/>
        </w:rPr>
        <w:t>Karen Mullins</w:t>
      </w:r>
      <w:r w:rsidR="00BA7B21">
        <w:rPr>
          <w:rFonts w:ascii="Arial" w:hAnsi="Arial" w:cs="Arial"/>
          <w:sz w:val="24"/>
          <w:szCs w:val="24"/>
        </w:rPr>
        <w:t xml:space="preserve">, </w:t>
      </w:r>
      <w:r w:rsidR="006A0437">
        <w:rPr>
          <w:rFonts w:ascii="Arial" w:hAnsi="Arial" w:cs="Arial"/>
          <w:sz w:val="24"/>
          <w:szCs w:val="24"/>
        </w:rPr>
        <w:t xml:space="preserve">and </w:t>
      </w:r>
      <w:proofErr w:type="spellStart"/>
      <w:r w:rsidR="00BA7B21">
        <w:rPr>
          <w:rFonts w:ascii="Arial" w:hAnsi="Arial" w:cs="Arial"/>
          <w:sz w:val="24"/>
          <w:szCs w:val="24"/>
        </w:rPr>
        <w:t>Saher</w:t>
      </w:r>
      <w:proofErr w:type="spellEnd"/>
      <w:r w:rsidR="00BA7B21">
        <w:rPr>
          <w:rFonts w:ascii="Arial" w:hAnsi="Arial" w:cs="Arial"/>
          <w:sz w:val="24"/>
          <w:szCs w:val="24"/>
        </w:rPr>
        <w:t xml:space="preserve"> Randhawa</w:t>
      </w:r>
    </w:p>
    <w:p w:rsidR="00FD7F65" w:rsidRPr="00684A3F" w:rsidRDefault="000D7638" w:rsidP="00275C21">
      <w:pPr>
        <w:rPr>
          <w:rFonts w:ascii="Arial" w:hAnsi="Arial" w:cs="Arial"/>
          <w:sz w:val="24"/>
          <w:szCs w:val="24"/>
        </w:rPr>
      </w:pPr>
      <w:r w:rsidRPr="003451D8">
        <w:rPr>
          <w:rFonts w:ascii="Arial" w:hAnsi="Arial" w:cs="Arial"/>
          <w:b/>
          <w:sz w:val="24"/>
          <w:szCs w:val="24"/>
        </w:rPr>
        <w:t>Students</w:t>
      </w:r>
      <w:r w:rsidRPr="003451D8">
        <w:rPr>
          <w:rFonts w:ascii="Arial" w:hAnsi="Arial" w:cs="Arial"/>
          <w:sz w:val="24"/>
          <w:szCs w:val="24"/>
        </w:rPr>
        <w:t>:</w:t>
      </w:r>
      <w:r w:rsidR="00B156B8" w:rsidRPr="00684A3F">
        <w:rPr>
          <w:rFonts w:ascii="Arial" w:hAnsi="Arial" w:cs="Arial"/>
          <w:sz w:val="24"/>
          <w:szCs w:val="24"/>
        </w:rPr>
        <w:t xml:space="preserve">  </w:t>
      </w:r>
      <w:r w:rsidR="000E23B2">
        <w:rPr>
          <w:rFonts w:ascii="Arial" w:hAnsi="Arial" w:cs="Arial"/>
          <w:sz w:val="24"/>
          <w:szCs w:val="24"/>
        </w:rPr>
        <w:t>Sydney Biondi, Jordan James, Udhanth Mallasani, Fatima Malik,</w:t>
      </w:r>
      <w:r w:rsidR="00D34843">
        <w:rPr>
          <w:rFonts w:ascii="Arial" w:hAnsi="Arial" w:cs="Arial"/>
          <w:sz w:val="24"/>
          <w:szCs w:val="24"/>
        </w:rPr>
        <w:t xml:space="preserve"> and</w:t>
      </w:r>
      <w:r w:rsidR="000E23B2">
        <w:rPr>
          <w:rFonts w:ascii="Arial" w:hAnsi="Arial" w:cs="Arial"/>
          <w:sz w:val="24"/>
          <w:szCs w:val="24"/>
        </w:rPr>
        <w:t xml:space="preserve"> Taylor Maloney</w:t>
      </w:r>
    </w:p>
    <w:p w:rsidR="00A941BD" w:rsidRDefault="00F91503" w:rsidP="00275C21">
      <w:pPr>
        <w:rPr>
          <w:rFonts w:ascii="Arial" w:hAnsi="Arial" w:cs="Arial"/>
          <w:sz w:val="24"/>
          <w:szCs w:val="24"/>
        </w:rPr>
      </w:pPr>
      <w:r w:rsidRPr="003451D8">
        <w:rPr>
          <w:rFonts w:ascii="Arial" w:hAnsi="Arial" w:cs="Arial"/>
          <w:b/>
          <w:sz w:val="24"/>
          <w:szCs w:val="24"/>
        </w:rPr>
        <w:t xml:space="preserve">Ex-Officio and </w:t>
      </w:r>
      <w:r w:rsidR="00B156B8" w:rsidRPr="003451D8">
        <w:rPr>
          <w:rFonts w:ascii="Arial" w:hAnsi="Arial" w:cs="Arial"/>
          <w:b/>
          <w:sz w:val="24"/>
          <w:szCs w:val="24"/>
        </w:rPr>
        <w:t>Guests</w:t>
      </w:r>
      <w:r w:rsidR="00B156B8" w:rsidRPr="00C33E4E">
        <w:rPr>
          <w:rFonts w:ascii="Arial" w:hAnsi="Arial" w:cs="Arial"/>
          <w:sz w:val="24"/>
          <w:szCs w:val="24"/>
        </w:rPr>
        <w:t xml:space="preserve">: </w:t>
      </w:r>
      <w:r w:rsidR="001C5A0E">
        <w:rPr>
          <w:rFonts w:ascii="Arial" w:hAnsi="Arial" w:cs="Arial"/>
          <w:sz w:val="24"/>
          <w:szCs w:val="24"/>
        </w:rPr>
        <w:t>David Allen, Jac</w:t>
      </w:r>
      <w:r w:rsidR="006A0437">
        <w:rPr>
          <w:rFonts w:ascii="Arial" w:hAnsi="Arial" w:cs="Arial"/>
          <w:sz w:val="24"/>
          <w:szCs w:val="24"/>
        </w:rPr>
        <w:t>ob</w:t>
      </w:r>
      <w:r w:rsidR="001C5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5A0E">
        <w:rPr>
          <w:rFonts w:ascii="Arial" w:hAnsi="Arial" w:cs="Arial"/>
          <w:sz w:val="24"/>
          <w:szCs w:val="24"/>
        </w:rPr>
        <w:t>Belue</w:t>
      </w:r>
      <w:proofErr w:type="spellEnd"/>
      <w:r w:rsidR="001C5A0E">
        <w:rPr>
          <w:rFonts w:ascii="Arial" w:hAnsi="Arial" w:cs="Arial"/>
          <w:sz w:val="24"/>
          <w:szCs w:val="24"/>
        </w:rPr>
        <w:t xml:space="preserve">, </w:t>
      </w:r>
      <w:r w:rsidR="006B4282">
        <w:rPr>
          <w:rFonts w:ascii="Arial" w:hAnsi="Arial" w:cs="Arial"/>
          <w:sz w:val="24"/>
          <w:szCs w:val="24"/>
        </w:rPr>
        <w:t xml:space="preserve">Jason Block, Tom Briggs, </w:t>
      </w:r>
      <w:r w:rsidR="006A0437">
        <w:rPr>
          <w:rFonts w:ascii="Arial" w:hAnsi="Arial" w:cs="Arial"/>
          <w:sz w:val="24"/>
          <w:szCs w:val="24"/>
        </w:rPr>
        <w:t xml:space="preserve">Tina Carter, </w:t>
      </w:r>
      <w:r w:rsidR="006B4282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6B4282">
        <w:rPr>
          <w:rFonts w:ascii="Arial" w:hAnsi="Arial" w:cs="Arial"/>
          <w:sz w:val="24"/>
          <w:szCs w:val="24"/>
        </w:rPr>
        <w:t>Cimis</w:t>
      </w:r>
      <w:proofErr w:type="spellEnd"/>
      <w:r w:rsidR="006B4282">
        <w:rPr>
          <w:rFonts w:ascii="Arial" w:hAnsi="Arial" w:cs="Arial"/>
          <w:sz w:val="24"/>
          <w:szCs w:val="24"/>
        </w:rPr>
        <w:t>,</w:t>
      </w:r>
      <w:r w:rsidR="001C5A0E">
        <w:rPr>
          <w:rFonts w:ascii="Arial" w:hAnsi="Arial" w:cs="Arial"/>
          <w:sz w:val="24"/>
          <w:szCs w:val="24"/>
        </w:rPr>
        <w:t xml:space="preserve"> </w:t>
      </w:r>
      <w:r w:rsidR="001434EE" w:rsidRPr="00C33E4E">
        <w:rPr>
          <w:rFonts w:ascii="Arial" w:hAnsi="Arial" w:cs="Arial"/>
          <w:sz w:val="24"/>
          <w:szCs w:val="24"/>
        </w:rPr>
        <w:t xml:space="preserve">Gypsy </w:t>
      </w:r>
      <w:proofErr w:type="spellStart"/>
      <w:r w:rsidR="001434EE" w:rsidRPr="00C33E4E">
        <w:rPr>
          <w:rFonts w:ascii="Arial" w:hAnsi="Arial" w:cs="Arial"/>
          <w:sz w:val="24"/>
          <w:szCs w:val="24"/>
        </w:rPr>
        <w:t>Denzine</w:t>
      </w:r>
      <w:proofErr w:type="spellEnd"/>
      <w:r w:rsidR="001434EE" w:rsidRPr="00C33E4E">
        <w:rPr>
          <w:rFonts w:ascii="Arial" w:hAnsi="Arial" w:cs="Arial"/>
          <w:sz w:val="24"/>
          <w:szCs w:val="24"/>
        </w:rPr>
        <w:t xml:space="preserve">, </w:t>
      </w:r>
      <w:r w:rsidR="00BA7B21" w:rsidRPr="00C33E4E">
        <w:rPr>
          <w:rFonts w:ascii="Arial" w:hAnsi="Arial" w:cs="Arial"/>
          <w:sz w:val="24"/>
          <w:szCs w:val="24"/>
        </w:rPr>
        <w:t xml:space="preserve">Karen </w:t>
      </w:r>
      <w:proofErr w:type="spellStart"/>
      <w:r w:rsidR="00BA7B21" w:rsidRPr="00C33E4E">
        <w:rPr>
          <w:rFonts w:ascii="Arial" w:hAnsi="Arial" w:cs="Arial"/>
          <w:sz w:val="24"/>
          <w:szCs w:val="24"/>
        </w:rPr>
        <w:t>Helderman</w:t>
      </w:r>
      <w:proofErr w:type="spellEnd"/>
      <w:r w:rsidR="00BA7B21" w:rsidRPr="00C33E4E">
        <w:rPr>
          <w:rFonts w:ascii="Arial" w:hAnsi="Arial" w:cs="Arial"/>
          <w:sz w:val="24"/>
          <w:szCs w:val="24"/>
        </w:rPr>
        <w:t xml:space="preserve">, </w:t>
      </w:r>
      <w:r w:rsidR="001434EE" w:rsidRPr="00C33E4E">
        <w:rPr>
          <w:rFonts w:ascii="Arial" w:hAnsi="Arial" w:cs="Arial"/>
          <w:sz w:val="24"/>
          <w:szCs w:val="24"/>
        </w:rPr>
        <w:t xml:space="preserve">Alex Henson, </w:t>
      </w:r>
      <w:r w:rsidR="001C5A0E">
        <w:rPr>
          <w:rFonts w:ascii="Arial" w:hAnsi="Arial" w:cs="Arial"/>
          <w:sz w:val="24"/>
          <w:szCs w:val="24"/>
        </w:rPr>
        <w:t xml:space="preserve">Charles Johnson, </w:t>
      </w:r>
      <w:r w:rsidR="006B4282">
        <w:rPr>
          <w:rFonts w:ascii="Arial" w:hAnsi="Arial" w:cs="Arial"/>
          <w:sz w:val="24"/>
          <w:szCs w:val="24"/>
        </w:rPr>
        <w:t xml:space="preserve">Monty Jones, </w:t>
      </w:r>
      <w:r w:rsidR="001434EE" w:rsidRPr="00C33E4E">
        <w:rPr>
          <w:rFonts w:ascii="Arial" w:hAnsi="Arial" w:cs="Arial"/>
          <w:sz w:val="24"/>
          <w:szCs w:val="24"/>
        </w:rPr>
        <w:t>Alison Jones</w:t>
      </w:r>
      <w:r w:rsidR="001C5A0E">
        <w:rPr>
          <w:rFonts w:ascii="Arial" w:hAnsi="Arial" w:cs="Arial"/>
          <w:sz w:val="24"/>
          <w:szCs w:val="24"/>
        </w:rPr>
        <w:t>,</w:t>
      </w:r>
      <w:r w:rsidR="006B4282">
        <w:rPr>
          <w:rFonts w:ascii="Arial" w:hAnsi="Arial" w:cs="Arial"/>
          <w:sz w:val="24"/>
          <w:szCs w:val="24"/>
        </w:rPr>
        <w:t xml:space="preserve"> Steven Kessinger</w:t>
      </w:r>
      <w:r w:rsidR="001C5A0E">
        <w:rPr>
          <w:rFonts w:ascii="Arial" w:hAnsi="Arial" w:cs="Arial"/>
          <w:sz w:val="24"/>
          <w:szCs w:val="24"/>
        </w:rPr>
        <w:t xml:space="preserve"> </w:t>
      </w:r>
      <w:r w:rsidR="001434EE" w:rsidRPr="00C33E4E">
        <w:rPr>
          <w:rFonts w:ascii="Arial" w:hAnsi="Arial" w:cs="Arial"/>
          <w:sz w:val="24"/>
          <w:szCs w:val="24"/>
        </w:rPr>
        <w:t>Teresa Knott</w:t>
      </w:r>
      <w:r w:rsidR="001C5A0E">
        <w:rPr>
          <w:rFonts w:ascii="Arial" w:hAnsi="Arial" w:cs="Arial"/>
          <w:sz w:val="24"/>
          <w:szCs w:val="24"/>
        </w:rPr>
        <w:t xml:space="preserve">, Cleopatra </w:t>
      </w:r>
      <w:proofErr w:type="spellStart"/>
      <w:r w:rsidR="001C5A0E">
        <w:rPr>
          <w:rFonts w:ascii="Arial" w:hAnsi="Arial" w:cs="Arial"/>
          <w:sz w:val="24"/>
          <w:szCs w:val="24"/>
        </w:rPr>
        <w:t>Magwaro</w:t>
      </w:r>
      <w:proofErr w:type="spellEnd"/>
      <w:r w:rsidR="001C5A0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434EE" w:rsidRPr="00C33E4E">
        <w:rPr>
          <w:rFonts w:ascii="Arial" w:hAnsi="Arial" w:cs="Arial"/>
          <w:sz w:val="24"/>
          <w:szCs w:val="24"/>
        </w:rPr>
        <w:t>Aashir</w:t>
      </w:r>
      <w:proofErr w:type="spellEnd"/>
      <w:r w:rsidR="001434EE" w:rsidRPr="00C33E4E">
        <w:rPr>
          <w:rFonts w:ascii="Arial" w:hAnsi="Arial" w:cs="Arial"/>
          <w:sz w:val="24"/>
          <w:szCs w:val="24"/>
        </w:rPr>
        <w:t xml:space="preserve"> Nasim,</w:t>
      </w:r>
      <w:r w:rsidR="006B4282">
        <w:rPr>
          <w:rFonts w:ascii="Arial" w:hAnsi="Arial" w:cs="Arial"/>
          <w:sz w:val="24"/>
          <w:szCs w:val="24"/>
        </w:rPr>
        <w:t xml:space="preserve"> Nicole </w:t>
      </w:r>
      <w:proofErr w:type="spellStart"/>
      <w:r w:rsidR="006B4282">
        <w:rPr>
          <w:rFonts w:ascii="Arial" w:hAnsi="Arial" w:cs="Arial"/>
          <w:sz w:val="24"/>
          <w:szCs w:val="24"/>
        </w:rPr>
        <w:t>Omecene</w:t>
      </w:r>
      <w:proofErr w:type="spellEnd"/>
      <w:r w:rsidR="006B4282">
        <w:rPr>
          <w:rFonts w:ascii="Arial" w:hAnsi="Arial" w:cs="Arial"/>
          <w:sz w:val="24"/>
          <w:szCs w:val="24"/>
        </w:rPr>
        <w:t>,</w:t>
      </w:r>
      <w:r w:rsidR="001434EE" w:rsidRPr="00C33E4E">
        <w:rPr>
          <w:rFonts w:ascii="Arial" w:hAnsi="Arial" w:cs="Arial"/>
          <w:sz w:val="24"/>
          <w:szCs w:val="24"/>
        </w:rPr>
        <w:t xml:space="preserve"> </w:t>
      </w:r>
      <w:r w:rsidR="007F66F7" w:rsidRPr="00C33E4E">
        <w:rPr>
          <w:rFonts w:ascii="Arial" w:hAnsi="Arial" w:cs="Arial"/>
          <w:sz w:val="24"/>
          <w:szCs w:val="24"/>
        </w:rPr>
        <w:t xml:space="preserve">Susan Robb, </w:t>
      </w:r>
      <w:proofErr w:type="spellStart"/>
      <w:r w:rsidR="006A0437">
        <w:rPr>
          <w:rFonts w:ascii="Arial" w:hAnsi="Arial" w:cs="Arial"/>
          <w:sz w:val="24"/>
          <w:szCs w:val="24"/>
        </w:rPr>
        <w:t>Reuban</w:t>
      </w:r>
      <w:proofErr w:type="spellEnd"/>
      <w:r w:rsidR="006A0437">
        <w:rPr>
          <w:rFonts w:ascii="Arial" w:hAnsi="Arial" w:cs="Arial"/>
          <w:sz w:val="24"/>
          <w:szCs w:val="24"/>
        </w:rPr>
        <w:t xml:space="preserve"> Rodriguez, </w:t>
      </w:r>
      <w:r w:rsidR="004C3970" w:rsidRPr="00C33E4E">
        <w:rPr>
          <w:rFonts w:ascii="Arial" w:hAnsi="Arial" w:cs="Arial"/>
          <w:sz w:val="24"/>
          <w:szCs w:val="24"/>
        </w:rPr>
        <w:t xml:space="preserve">Veronica </w:t>
      </w:r>
      <w:proofErr w:type="spellStart"/>
      <w:r w:rsidR="004C3970" w:rsidRPr="00C33E4E">
        <w:rPr>
          <w:rFonts w:ascii="Arial" w:hAnsi="Arial" w:cs="Arial"/>
          <w:sz w:val="24"/>
          <w:szCs w:val="24"/>
        </w:rPr>
        <w:t>Shuford</w:t>
      </w:r>
      <w:proofErr w:type="spellEnd"/>
      <w:r w:rsidR="004C3970" w:rsidRPr="00C33E4E">
        <w:rPr>
          <w:rFonts w:ascii="Arial" w:hAnsi="Arial" w:cs="Arial"/>
          <w:sz w:val="24"/>
          <w:szCs w:val="24"/>
        </w:rPr>
        <w:t xml:space="preserve">, </w:t>
      </w:r>
      <w:r w:rsidR="00C33E4E">
        <w:rPr>
          <w:rFonts w:ascii="Arial" w:hAnsi="Arial" w:cs="Arial"/>
          <w:sz w:val="24"/>
          <w:szCs w:val="24"/>
        </w:rPr>
        <w:t>Samantha Wheeler</w:t>
      </w:r>
      <w:r w:rsidR="001C5A0E">
        <w:rPr>
          <w:rFonts w:ascii="Arial" w:hAnsi="Arial" w:cs="Arial"/>
          <w:sz w:val="24"/>
          <w:szCs w:val="24"/>
        </w:rPr>
        <w:t xml:space="preserve">, Angela Nicholas, </w:t>
      </w:r>
      <w:r w:rsidR="00945822">
        <w:rPr>
          <w:rFonts w:ascii="Arial" w:hAnsi="Arial" w:cs="Arial"/>
          <w:sz w:val="24"/>
          <w:szCs w:val="24"/>
        </w:rPr>
        <w:t xml:space="preserve">and </w:t>
      </w:r>
      <w:r w:rsidR="001C5A0E">
        <w:rPr>
          <w:rFonts w:ascii="Arial" w:hAnsi="Arial" w:cs="Arial"/>
          <w:sz w:val="24"/>
          <w:szCs w:val="24"/>
        </w:rPr>
        <w:t>Elizabeth Dean</w:t>
      </w:r>
    </w:p>
    <w:p w:rsidR="006B4282" w:rsidRDefault="006B4282" w:rsidP="00275C21">
      <w:pPr>
        <w:rPr>
          <w:rFonts w:ascii="Arial" w:hAnsi="Arial" w:cs="Arial"/>
          <w:sz w:val="24"/>
          <w:szCs w:val="24"/>
        </w:rPr>
      </w:pPr>
    </w:p>
    <w:p w:rsidR="006E428D" w:rsidRPr="00CE4D60" w:rsidRDefault="006E428D" w:rsidP="006E428D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CE4D60">
        <w:rPr>
          <w:rFonts w:ascii="Arial" w:hAnsi="Arial" w:cs="Arial"/>
          <w:b/>
          <w:sz w:val="24"/>
          <w:szCs w:val="24"/>
        </w:rPr>
        <w:t>President’s Report</w:t>
      </w:r>
    </w:p>
    <w:p w:rsidR="00B44B47" w:rsidRDefault="006E428D" w:rsidP="006E428D">
      <w:pPr>
        <w:ind w:left="360"/>
        <w:rPr>
          <w:rFonts w:ascii="Arial" w:hAnsi="Arial" w:cs="Arial"/>
          <w:sz w:val="24"/>
          <w:szCs w:val="24"/>
        </w:rPr>
      </w:pPr>
      <w:r w:rsidRPr="001267F2">
        <w:rPr>
          <w:rFonts w:ascii="Arial" w:hAnsi="Arial" w:cs="Arial"/>
          <w:sz w:val="24"/>
          <w:szCs w:val="24"/>
        </w:rPr>
        <w:t>President Rao</w:t>
      </w:r>
      <w:r>
        <w:rPr>
          <w:rFonts w:ascii="Arial" w:hAnsi="Arial" w:cs="Arial"/>
          <w:sz w:val="24"/>
          <w:szCs w:val="24"/>
        </w:rPr>
        <w:t xml:space="preserve"> welcomed everyone</w:t>
      </w:r>
      <w:r w:rsidR="00B44B47">
        <w:rPr>
          <w:rFonts w:ascii="Arial" w:hAnsi="Arial" w:cs="Arial"/>
          <w:sz w:val="24"/>
          <w:szCs w:val="24"/>
        </w:rPr>
        <w:t xml:space="preserve">.  He expressed his gratitude for everyone’s work during a remarkable year, going above and beyond what was asked of them.  He </w:t>
      </w:r>
      <w:r w:rsidR="00B44B47">
        <w:rPr>
          <w:rFonts w:ascii="Arial" w:hAnsi="Arial" w:cs="Arial"/>
          <w:sz w:val="24"/>
          <w:szCs w:val="24"/>
        </w:rPr>
        <w:lastRenderedPageBreak/>
        <w:t xml:space="preserve">noted that this is Dr. Hackett’s final University Council meeting.   </w:t>
      </w:r>
      <w:r w:rsidR="00C868F9">
        <w:rPr>
          <w:rFonts w:ascii="Arial" w:hAnsi="Arial" w:cs="Arial"/>
          <w:sz w:val="24"/>
          <w:szCs w:val="24"/>
        </w:rPr>
        <w:t>He discussed her unwavering dedication to student success; noted how she strengthened VCU’s online courses and programs; how she headed the effort to hire a more diverse faculty; built faculty support such as peer mentoring, compensation/salaries, and her shared governance approach.  She was a key leader in Quest development and implementation and budget design.  Dr. Rao</w:t>
      </w:r>
      <w:r w:rsidR="00B44B47">
        <w:rPr>
          <w:rFonts w:ascii="Arial" w:hAnsi="Arial" w:cs="Arial"/>
          <w:sz w:val="24"/>
          <w:szCs w:val="24"/>
        </w:rPr>
        <w:t xml:space="preserve"> thanked her for delaying her retirement to make sure the transition to the next provost is successful.  </w:t>
      </w:r>
      <w:proofErr w:type="spellStart"/>
      <w:r w:rsidR="00B44B47">
        <w:rPr>
          <w:rFonts w:ascii="Arial" w:hAnsi="Arial" w:cs="Arial"/>
          <w:sz w:val="24"/>
          <w:szCs w:val="24"/>
        </w:rPr>
        <w:t>Fotis</w:t>
      </w:r>
      <w:proofErr w:type="spellEnd"/>
      <w:r w:rsidR="00B44B47">
        <w:rPr>
          <w:rFonts w:ascii="Arial" w:hAnsi="Arial" w:cs="Arial"/>
          <w:sz w:val="24"/>
          <w:szCs w:val="24"/>
        </w:rPr>
        <w:t xml:space="preserve"> Sotiropoulos will start on August 1, 2021.</w:t>
      </w:r>
    </w:p>
    <w:p w:rsidR="00B639F8" w:rsidRDefault="00F835DE" w:rsidP="00B639F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Rao </w:t>
      </w:r>
      <w:r w:rsidR="006E428D" w:rsidRPr="001267F2">
        <w:rPr>
          <w:rFonts w:ascii="Arial" w:hAnsi="Arial" w:cs="Arial"/>
          <w:sz w:val="24"/>
          <w:szCs w:val="24"/>
        </w:rPr>
        <w:t>provided a brief report that included the following highlights:</w:t>
      </w:r>
      <w:r w:rsidR="00C868F9">
        <w:rPr>
          <w:rFonts w:ascii="Arial" w:hAnsi="Arial" w:cs="Arial"/>
          <w:sz w:val="24"/>
          <w:szCs w:val="24"/>
        </w:rPr>
        <w:t xml:space="preserve">  1) university-wide virtual commencement scheduled for May 21; 2) VCU Class of 2020 commencement survey; 3) emergency grant article in Washington Post on April 24, 2021; and 4) Fall return to campus.  He noted that vaccinations are more accessible and open to all now.  VCU is monitoring vaccination progress and infection rates</w:t>
      </w:r>
      <w:r w:rsidR="00B639F8">
        <w:rPr>
          <w:rFonts w:ascii="Arial" w:hAnsi="Arial" w:cs="Arial"/>
          <w:sz w:val="24"/>
          <w:szCs w:val="24"/>
        </w:rPr>
        <w:t>, and we are focused on physical health and safety as much as we are on health</w:t>
      </w:r>
      <w:r w:rsidR="00C868F9">
        <w:rPr>
          <w:rFonts w:ascii="Arial" w:hAnsi="Arial" w:cs="Arial"/>
          <w:sz w:val="24"/>
          <w:szCs w:val="24"/>
        </w:rPr>
        <w:t>.</w:t>
      </w:r>
      <w:r w:rsidR="00B639F8">
        <w:rPr>
          <w:rFonts w:ascii="Arial" w:hAnsi="Arial" w:cs="Arial"/>
          <w:sz w:val="24"/>
          <w:szCs w:val="24"/>
        </w:rPr>
        <w:t xml:space="preserve">  E</w:t>
      </w:r>
      <w:r w:rsidR="00B639F8" w:rsidRPr="00B639F8">
        <w:rPr>
          <w:rFonts w:ascii="Arial" w:hAnsi="Arial" w:cs="Arial"/>
          <w:sz w:val="24"/>
          <w:szCs w:val="24"/>
        </w:rPr>
        <w:t xml:space="preserve">ffective May 17, fully vaccinated </w:t>
      </w:r>
      <w:r w:rsidR="00B639F8">
        <w:rPr>
          <w:rFonts w:ascii="Arial" w:hAnsi="Arial" w:cs="Arial"/>
          <w:sz w:val="24"/>
          <w:szCs w:val="24"/>
        </w:rPr>
        <w:t>faculty/staff/students</w:t>
      </w:r>
      <w:r w:rsidR="00B639F8" w:rsidRPr="00B639F8">
        <w:rPr>
          <w:rFonts w:ascii="Arial" w:hAnsi="Arial" w:cs="Arial"/>
          <w:sz w:val="24"/>
          <w:szCs w:val="24"/>
        </w:rPr>
        <w:t xml:space="preserve"> are exempt from quarantine,</w:t>
      </w:r>
      <w:r w:rsidR="00B639F8">
        <w:rPr>
          <w:rFonts w:ascii="Arial" w:hAnsi="Arial" w:cs="Arial"/>
          <w:sz w:val="24"/>
          <w:szCs w:val="24"/>
        </w:rPr>
        <w:t xml:space="preserve"> </w:t>
      </w:r>
      <w:r w:rsidR="00B639F8" w:rsidRPr="00B639F8">
        <w:rPr>
          <w:rFonts w:ascii="Arial" w:hAnsi="Arial" w:cs="Arial"/>
          <w:sz w:val="24"/>
          <w:szCs w:val="24"/>
        </w:rPr>
        <w:t>surveillance testing and daily health attestation requirements.</w:t>
      </w:r>
      <w:r w:rsidR="00B639F8">
        <w:rPr>
          <w:rFonts w:ascii="Arial" w:hAnsi="Arial" w:cs="Arial"/>
          <w:sz w:val="24"/>
          <w:szCs w:val="24"/>
        </w:rPr>
        <w:t xml:space="preserve">  </w:t>
      </w:r>
      <w:r w:rsidR="00B639F8" w:rsidRPr="00B639F8">
        <w:rPr>
          <w:rFonts w:ascii="Arial" w:hAnsi="Arial" w:cs="Arial"/>
          <w:sz w:val="24"/>
          <w:szCs w:val="24"/>
        </w:rPr>
        <w:t>Proof of vaccination is required.</w:t>
      </w:r>
      <w:r w:rsidR="00B639F8">
        <w:rPr>
          <w:rFonts w:ascii="Arial" w:hAnsi="Arial" w:cs="Arial"/>
          <w:sz w:val="24"/>
          <w:szCs w:val="24"/>
        </w:rPr>
        <w:t xml:space="preserve">  VCU will continue to assess </w:t>
      </w:r>
      <w:r w:rsidR="00B639F8" w:rsidRPr="00B639F8">
        <w:rPr>
          <w:rFonts w:ascii="Arial" w:hAnsi="Arial" w:cs="Arial"/>
          <w:sz w:val="24"/>
          <w:szCs w:val="24"/>
        </w:rPr>
        <w:t>AG Herring’s guideline regarding mandatory COVID-19</w:t>
      </w:r>
      <w:r w:rsidR="00B639F8">
        <w:rPr>
          <w:rFonts w:ascii="Arial" w:hAnsi="Arial" w:cs="Arial"/>
          <w:sz w:val="24"/>
          <w:szCs w:val="24"/>
        </w:rPr>
        <w:t xml:space="preserve"> </w:t>
      </w:r>
      <w:r w:rsidR="00B639F8" w:rsidRPr="00B639F8">
        <w:rPr>
          <w:rFonts w:ascii="Arial" w:hAnsi="Arial" w:cs="Arial"/>
          <w:sz w:val="24"/>
          <w:szCs w:val="24"/>
        </w:rPr>
        <w:t>vaccination</w:t>
      </w:r>
      <w:r w:rsidR="00B639F8">
        <w:rPr>
          <w:rFonts w:ascii="Arial" w:hAnsi="Arial" w:cs="Arial"/>
          <w:sz w:val="24"/>
          <w:szCs w:val="24"/>
        </w:rPr>
        <w:t xml:space="preserve"> and will keep the university community informed</w:t>
      </w:r>
      <w:r w:rsidR="00B639F8" w:rsidRPr="00B639F8">
        <w:rPr>
          <w:rFonts w:ascii="Arial" w:hAnsi="Arial" w:cs="Arial"/>
          <w:sz w:val="24"/>
          <w:szCs w:val="24"/>
        </w:rPr>
        <w:t>.</w:t>
      </w:r>
      <w:r w:rsidR="00B639F8">
        <w:rPr>
          <w:rFonts w:ascii="Arial" w:hAnsi="Arial" w:cs="Arial"/>
          <w:sz w:val="24"/>
          <w:szCs w:val="24"/>
        </w:rPr>
        <w:t xml:space="preserve">  Dr. Rao also noted that the BOV will </w:t>
      </w:r>
      <w:r w:rsidR="00B639F8" w:rsidRPr="00B639F8">
        <w:rPr>
          <w:rFonts w:ascii="Arial" w:hAnsi="Arial" w:cs="Arial"/>
          <w:sz w:val="24"/>
          <w:szCs w:val="24"/>
        </w:rPr>
        <w:t>meet in-person and virtually on May 13-14.</w:t>
      </w:r>
      <w:r w:rsidR="00B639F8">
        <w:rPr>
          <w:rFonts w:ascii="Arial" w:hAnsi="Arial" w:cs="Arial"/>
          <w:sz w:val="24"/>
          <w:szCs w:val="24"/>
        </w:rPr>
        <w:t xml:space="preserve">  It w</w:t>
      </w:r>
      <w:r w:rsidR="00B639F8" w:rsidRPr="00B639F8">
        <w:rPr>
          <w:rFonts w:ascii="Arial" w:hAnsi="Arial" w:cs="Arial"/>
          <w:sz w:val="24"/>
          <w:szCs w:val="24"/>
        </w:rPr>
        <w:t>ill consider the university budget — holds the line on undergrad tuition</w:t>
      </w:r>
      <w:r w:rsidR="00B639F8">
        <w:rPr>
          <w:rFonts w:ascii="Arial" w:hAnsi="Arial" w:cs="Arial"/>
          <w:sz w:val="24"/>
          <w:szCs w:val="24"/>
        </w:rPr>
        <w:t xml:space="preserve"> </w:t>
      </w:r>
      <w:r w:rsidR="00B639F8" w:rsidRPr="00B639F8">
        <w:rPr>
          <w:rFonts w:ascii="Arial" w:hAnsi="Arial" w:cs="Arial"/>
          <w:sz w:val="24"/>
          <w:szCs w:val="24"/>
        </w:rPr>
        <w:t>for third consecutive year</w:t>
      </w:r>
      <w:r w:rsidR="00B639F8">
        <w:rPr>
          <w:rFonts w:ascii="Arial" w:hAnsi="Arial" w:cs="Arial"/>
          <w:sz w:val="24"/>
          <w:szCs w:val="24"/>
        </w:rPr>
        <w:t>.  The f</w:t>
      </w:r>
      <w:r w:rsidR="00B639F8" w:rsidRPr="00B639F8">
        <w:rPr>
          <w:rFonts w:ascii="Arial" w:hAnsi="Arial" w:cs="Arial"/>
          <w:sz w:val="24"/>
          <w:szCs w:val="24"/>
        </w:rPr>
        <w:t>ull proposed budget can be found on the Office of the President page</w:t>
      </w:r>
      <w:r w:rsidR="00B639F8">
        <w:rPr>
          <w:rFonts w:ascii="Arial" w:hAnsi="Arial" w:cs="Arial"/>
          <w:sz w:val="24"/>
          <w:szCs w:val="24"/>
        </w:rPr>
        <w:t xml:space="preserve"> (</w:t>
      </w:r>
      <w:r w:rsidR="00B639F8" w:rsidRPr="00B639F8">
        <w:rPr>
          <w:rFonts w:ascii="Arial" w:hAnsi="Arial" w:cs="Arial"/>
          <w:sz w:val="24"/>
          <w:szCs w:val="24"/>
        </w:rPr>
        <w:t>Click on the Board of Visitors tab</w:t>
      </w:r>
      <w:r w:rsidR="00B639F8">
        <w:rPr>
          <w:rFonts w:ascii="Arial" w:hAnsi="Arial" w:cs="Arial"/>
          <w:sz w:val="24"/>
          <w:szCs w:val="24"/>
        </w:rPr>
        <w:t>, o</w:t>
      </w:r>
      <w:r w:rsidR="00B639F8" w:rsidRPr="00B639F8">
        <w:rPr>
          <w:rFonts w:ascii="Arial" w:hAnsi="Arial" w:cs="Arial"/>
          <w:sz w:val="24"/>
          <w:szCs w:val="24"/>
        </w:rPr>
        <w:t>pen comment portal closes at 4:30 p.m. on May 7</w:t>
      </w:r>
      <w:r w:rsidR="00B639F8">
        <w:rPr>
          <w:rFonts w:ascii="Arial" w:hAnsi="Arial" w:cs="Arial"/>
          <w:sz w:val="24"/>
          <w:szCs w:val="24"/>
        </w:rPr>
        <w:t>).</w:t>
      </w:r>
      <w:r w:rsidR="009D2B7C">
        <w:rPr>
          <w:rFonts w:ascii="Arial" w:hAnsi="Arial" w:cs="Arial"/>
          <w:sz w:val="24"/>
          <w:szCs w:val="24"/>
        </w:rPr>
        <w:t xml:space="preserve">  </w:t>
      </w:r>
      <w:r w:rsidR="00B639F8">
        <w:rPr>
          <w:rFonts w:ascii="Arial" w:hAnsi="Arial" w:cs="Arial"/>
          <w:sz w:val="24"/>
          <w:szCs w:val="24"/>
        </w:rPr>
        <w:t xml:space="preserve">The meeting </w:t>
      </w:r>
      <w:r w:rsidR="00B639F8" w:rsidRPr="00B639F8">
        <w:rPr>
          <w:rFonts w:ascii="Arial" w:hAnsi="Arial" w:cs="Arial"/>
          <w:sz w:val="24"/>
          <w:szCs w:val="24"/>
        </w:rPr>
        <w:t>will be live-streamed.</w:t>
      </w:r>
    </w:p>
    <w:p w:rsidR="001F28B0" w:rsidRDefault="009D2B7C" w:rsidP="006E428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Rao said it has been long academic year and we are feeling optimistic for a fall semester that feels more familiar.  He thanked Council members for their hard work and wished everyone an enjoyable summer.</w:t>
      </w:r>
    </w:p>
    <w:p w:rsidR="00184C72" w:rsidRPr="00BC03D7" w:rsidRDefault="00184C72" w:rsidP="00184C72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:rsidR="002665B6" w:rsidRDefault="00AD5399" w:rsidP="002665B6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1267F2">
        <w:rPr>
          <w:rFonts w:ascii="Arial" w:hAnsi="Arial" w:cs="Arial"/>
          <w:sz w:val="24"/>
          <w:szCs w:val="24"/>
        </w:rPr>
        <w:t>Minutes from the University Council meeting on</w:t>
      </w:r>
      <w:r>
        <w:rPr>
          <w:rFonts w:ascii="Arial" w:hAnsi="Arial" w:cs="Arial"/>
          <w:sz w:val="24"/>
          <w:szCs w:val="24"/>
        </w:rPr>
        <w:t xml:space="preserve"> </w:t>
      </w:r>
      <w:r w:rsidR="001F28B0">
        <w:rPr>
          <w:rFonts w:ascii="Arial" w:hAnsi="Arial" w:cs="Arial"/>
          <w:sz w:val="24"/>
          <w:szCs w:val="24"/>
        </w:rPr>
        <w:t>April 8, 2021</w:t>
      </w:r>
      <w:r w:rsidRPr="001267F2">
        <w:rPr>
          <w:rFonts w:ascii="Arial" w:hAnsi="Arial" w:cs="Arial"/>
          <w:sz w:val="24"/>
          <w:szCs w:val="24"/>
        </w:rPr>
        <w:t xml:space="preserve"> were </w:t>
      </w:r>
      <w:r>
        <w:rPr>
          <w:rFonts w:ascii="Arial" w:hAnsi="Arial" w:cs="Arial"/>
          <w:sz w:val="24"/>
          <w:szCs w:val="24"/>
        </w:rPr>
        <w:t>accepted</w:t>
      </w:r>
      <w:r w:rsidRPr="001267F2">
        <w:rPr>
          <w:rFonts w:ascii="Arial" w:hAnsi="Arial" w:cs="Arial"/>
          <w:sz w:val="24"/>
          <w:szCs w:val="24"/>
        </w:rPr>
        <w:t>.</w:t>
      </w:r>
    </w:p>
    <w:p w:rsidR="002665B6" w:rsidRPr="0021608A" w:rsidRDefault="002665B6" w:rsidP="002665B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</w:p>
    <w:p w:rsidR="002665B6" w:rsidRPr="00BC03D7" w:rsidRDefault="002665B6" w:rsidP="002665B6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Reports</w:t>
      </w:r>
    </w:p>
    <w:p w:rsidR="002665B6" w:rsidRDefault="002665B6" w:rsidP="002665B6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1267F2">
        <w:rPr>
          <w:rFonts w:ascii="Arial" w:hAnsi="Arial" w:cs="Arial"/>
          <w:sz w:val="24"/>
          <w:szCs w:val="24"/>
        </w:rPr>
        <w:t>he Academic Affairs and University Policy Committee</w:t>
      </w:r>
      <w:r>
        <w:rPr>
          <w:rFonts w:ascii="Arial" w:hAnsi="Arial" w:cs="Arial"/>
          <w:sz w:val="24"/>
          <w:szCs w:val="24"/>
        </w:rPr>
        <w:t xml:space="preserve"> presented the</w:t>
      </w:r>
      <w:r w:rsidRPr="001267F2">
        <w:rPr>
          <w:rFonts w:ascii="Arial" w:hAnsi="Arial" w:cs="Arial"/>
          <w:sz w:val="24"/>
          <w:szCs w:val="24"/>
        </w:rPr>
        <w:t xml:space="preserve"> following </w:t>
      </w:r>
      <w:r>
        <w:rPr>
          <w:rFonts w:ascii="Arial" w:hAnsi="Arial" w:cs="Arial"/>
          <w:sz w:val="24"/>
          <w:szCs w:val="24"/>
        </w:rPr>
        <w:t>programmatic changes, and new</w:t>
      </w:r>
      <w:r w:rsidRPr="00F547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revised policy proposals:</w:t>
      </w:r>
    </w:p>
    <w:p w:rsidR="002665B6" w:rsidRPr="00913D35" w:rsidRDefault="002665B6" w:rsidP="002665B6">
      <w:pPr>
        <w:rPr>
          <w:rFonts w:ascii="Arial" w:hAnsi="Arial" w:cs="Arial"/>
          <w:b/>
        </w:rPr>
      </w:pPr>
    </w:p>
    <w:p w:rsidR="008246C9" w:rsidRPr="006B4282" w:rsidRDefault="006B4282" w:rsidP="006B4282">
      <w:pPr>
        <w:numPr>
          <w:ilvl w:val="0"/>
          <w:numId w:val="14"/>
        </w:numPr>
        <w:spacing w:after="0" w:line="240" w:lineRule="auto"/>
        <w:ind w:left="1440"/>
        <w:rPr>
          <w:rFonts w:cstheme="minorHAnsi"/>
          <w:b/>
          <w:sz w:val="24"/>
          <w:szCs w:val="24"/>
        </w:rPr>
      </w:pPr>
      <w:r w:rsidRPr="006B4282">
        <w:rPr>
          <w:rFonts w:ascii="Arial" w:hAnsi="Arial" w:cs="Arial"/>
          <w:sz w:val="24"/>
          <w:szCs w:val="24"/>
        </w:rPr>
        <w:t>Proposal to discontinue the Post-Baccalaureate Certificate in Instructional Technology—Dr. W. Monty Jones, Department of Teaching and Learning, School of Education</w:t>
      </w:r>
      <w:r w:rsidRPr="006A6B8C">
        <w:rPr>
          <w:rFonts w:cstheme="minorHAnsi"/>
          <w:i/>
          <w:sz w:val="24"/>
          <w:szCs w:val="24"/>
        </w:rPr>
        <w:t xml:space="preserve"> </w:t>
      </w:r>
      <w:r w:rsidR="00A60C92" w:rsidRPr="006B4282">
        <w:rPr>
          <w:rFonts w:ascii="Arial" w:hAnsi="Arial" w:cs="Arial"/>
          <w:sz w:val="24"/>
          <w:szCs w:val="24"/>
        </w:rPr>
        <w:t xml:space="preserve">With </w:t>
      </w:r>
      <w:r w:rsidR="00DA4242" w:rsidRPr="006B428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7</w:t>
      </w:r>
      <w:r w:rsidR="00DA4242" w:rsidRPr="006B4282">
        <w:rPr>
          <w:rFonts w:ascii="Arial" w:hAnsi="Arial" w:cs="Arial"/>
          <w:sz w:val="24"/>
          <w:szCs w:val="24"/>
        </w:rPr>
        <w:t>%</w:t>
      </w:r>
      <w:r w:rsidR="00A60C92" w:rsidRPr="006B4282">
        <w:rPr>
          <w:rFonts w:ascii="Arial" w:hAnsi="Arial" w:cs="Arial"/>
          <w:sz w:val="24"/>
          <w:szCs w:val="24"/>
        </w:rPr>
        <w:t xml:space="preserve"> “yes” votes</w:t>
      </w:r>
      <w:r w:rsidR="00DA4242" w:rsidRPr="006B4282">
        <w:rPr>
          <w:rFonts w:ascii="Arial" w:hAnsi="Arial" w:cs="Arial"/>
          <w:sz w:val="24"/>
          <w:szCs w:val="24"/>
        </w:rPr>
        <w:t xml:space="preserve"> and</w:t>
      </w:r>
      <w:r w:rsidR="00A60C92" w:rsidRPr="006B42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="00A60C92" w:rsidRPr="006B4282">
        <w:rPr>
          <w:rFonts w:ascii="Arial" w:hAnsi="Arial" w:cs="Arial"/>
          <w:sz w:val="24"/>
          <w:szCs w:val="24"/>
        </w:rPr>
        <w:t xml:space="preserve"> abstention</w:t>
      </w:r>
      <w:r w:rsidR="00345995">
        <w:rPr>
          <w:rFonts w:ascii="Arial" w:hAnsi="Arial" w:cs="Arial"/>
          <w:sz w:val="24"/>
          <w:szCs w:val="24"/>
        </w:rPr>
        <w:t>s</w:t>
      </w:r>
      <w:r w:rsidR="00A60C92" w:rsidRPr="006B4282">
        <w:rPr>
          <w:rFonts w:ascii="Arial" w:hAnsi="Arial" w:cs="Arial"/>
          <w:sz w:val="24"/>
          <w:szCs w:val="24"/>
        </w:rPr>
        <w:t>, a motion was made and seconded to accept and move the proposal forward for review and approval by the VCU Board of Visitors</w:t>
      </w:r>
      <w:r w:rsidR="004C63D0" w:rsidRPr="006B4282">
        <w:rPr>
          <w:rFonts w:ascii="Arial" w:hAnsi="Arial" w:cs="Arial"/>
          <w:sz w:val="24"/>
          <w:szCs w:val="24"/>
        </w:rPr>
        <w:t>.</w:t>
      </w:r>
    </w:p>
    <w:p w:rsidR="008246C9" w:rsidRPr="006B4282" w:rsidRDefault="006B4282" w:rsidP="006B4282">
      <w:pPr>
        <w:numPr>
          <w:ilvl w:val="0"/>
          <w:numId w:val="14"/>
        </w:numPr>
        <w:spacing w:after="0" w:line="240" w:lineRule="auto"/>
        <w:ind w:left="1440"/>
        <w:rPr>
          <w:rFonts w:cstheme="minorHAnsi"/>
          <w:b/>
          <w:sz w:val="24"/>
          <w:szCs w:val="24"/>
        </w:rPr>
      </w:pPr>
      <w:r w:rsidRPr="006B4282">
        <w:rPr>
          <w:rFonts w:ascii="Arial" w:hAnsi="Arial" w:cs="Arial"/>
          <w:sz w:val="24"/>
          <w:szCs w:val="24"/>
        </w:rPr>
        <w:t>Proposal to discontinue the Post-Baccalaureate Graduate Certificate in Online Teaching for K-12 Educators—Dr. W. Monty Jones</w:t>
      </w:r>
      <w:r>
        <w:rPr>
          <w:rFonts w:cstheme="minorHAnsi"/>
          <w:b/>
          <w:sz w:val="24"/>
          <w:szCs w:val="24"/>
        </w:rPr>
        <w:t xml:space="preserve"> </w:t>
      </w:r>
      <w:r w:rsidR="004C63D0" w:rsidRPr="006B4282">
        <w:rPr>
          <w:rFonts w:ascii="Arial" w:hAnsi="Arial" w:cs="Arial"/>
          <w:sz w:val="24"/>
          <w:szCs w:val="24"/>
        </w:rPr>
        <w:t xml:space="preserve">discussed the proposal and responded to questions.  A general discussion followed.  </w:t>
      </w:r>
      <w:r w:rsidR="004C63D0" w:rsidRPr="006B4282">
        <w:rPr>
          <w:rFonts w:ascii="Arial" w:hAnsi="Arial" w:cs="Arial"/>
          <w:sz w:val="24"/>
          <w:szCs w:val="24"/>
        </w:rPr>
        <w:lastRenderedPageBreak/>
        <w:t xml:space="preserve">With </w:t>
      </w:r>
      <w:r w:rsidR="00345995" w:rsidRPr="006B4282">
        <w:rPr>
          <w:rFonts w:ascii="Arial" w:hAnsi="Arial" w:cs="Arial"/>
          <w:sz w:val="24"/>
          <w:szCs w:val="24"/>
        </w:rPr>
        <w:t>9</w:t>
      </w:r>
      <w:r w:rsidR="00345995">
        <w:rPr>
          <w:rFonts w:ascii="Arial" w:hAnsi="Arial" w:cs="Arial"/>
          <w:sz w:val="24"/>
          <w:szCs w:val="24"/>
        </w:rPr>
        <w:t>7</w:t>
      </w:r>
      <w:r w:rsidR="00345995" w:rsidRPr="006B4282">
        <w:rPr>
          <w:rFonts w:ascii="Arial" w:hAnsi="Arial" w:cs="Arial"/>
          <w:sz w:val="24"/>
          <w:szCs w:val="24"/>
        </w:rPr>
        <w:t xml:space="preserve">% “yes” votes and </w:t>
      </w:r>
      <w:r w:rsidR="00345995">
        <w:rPr>
          <w:rFonts w:ascii="Arial" w:hAnsi="Arial" w:cs="Arial"/>
          <w:sz w:val="24"/>
          <w:szCs w:val="24"/>
        </w:rPr>
        <w:t>2</w:t>
      </w:r>
      <w:r w:rsidR="00345995" w:rsidRPr="006B4282">
        <w:rPr>
          <w:rFonts w:ascii="Arial" w:hAnsi="Arial" w:cs="Arial"/>
          <w:sz w:val="24"/>
          <w:szCs w:val="24"/>
        </w:rPr>
        <w:t xml:space="preserve"> abstention</w:t>
      </w:r>
      <w:r w:rsidR="00345995">
        <w:rPr>
          <w:rFonts w:ascii="Arial" w:hAnsi="Arial" w:cs="Arial"/>
          <w:sz w:val="24"/>
          <w:szCs w:val="24"/>
        </w:rPr>
        <w:t>s</w:t>
      </w:r>
      <w:r w:rsidR="004C63D0" w:rsidRPr="006B4282">
        <w:rPr>
          <w:rFonts w:ascii="Arial" w:hAnsi="Arial" w:cs="Arial"/>
          <w:sz w:val="24"/>
          <w:szCs w:val="24"/>
        </w:rPr>
        <w:t>, a motion was made and seconded to accept and move the proposal forward for review and approval by the VCU Board of Visitors.</w:t>
      </w:r>
    </w:p>
    <w:p w:rsidR="00CC6ECE" w:rsidRPr="00345995" w:rsidRDefault="00345995" w:rsidP="00345995">
      <w:pPr>
        <w:numPr>
          <w:ilvl w:val="0"/>
          <w:numId w:val="14"/>
        </w:numPr>
        <w:spacing w:after="0" w:line="240" w:lineRule="auto"/>
        <w:ind w:left="1440"/>
        <w:rPr>
          <w:rFonts w:cstheme="minorHAnsi"/>
          <w:i/>
          <w:sz w:val="24"/>
          <w:szCs w:val="24"/>
        </w:rPr>
      </w:pPr>
      <w:r w:rsidRPr="00345995">
        <w:rPr>
          <w:rFonts w:ascii="Arial" w:hAnsi="Arial" w:cs="Arial"/>
          <w:sz w:val="24"/>
          <w:szCs w:val="24"/>
        </w:rPr>
        <w:t>Revised University Budget Policy (Administrative)—Dr. David Allen, Director of Budget and Resource Analysis</w:t>
      </w:r>
      <w:r w:rsidR="004C63D0" w:rsidRPr="00345995">
        <w:rPr>
          <w:rFonts w:ascii="Arial" w:hAnsi="Arial" w:cs="Arial"/>
          <w:sz w:val="24"/>
          <w:szCs w:val="24"/>
        </w:rPr>
        <w:t xml:space="preserve">, discussed the proposal and responded to questions.  A general discussion followed.  With </w:t>
      </w:r>
      <w:r w:rsidR="00DA4242" w:rsidRPr="0034599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2</w:t>
      </w:r>
      <w:r w:rsidRPr="00345995">
        <w:rPr>
          <w:rFonts w:ascii="Arial" w:hAnsi="Arial" w:cs="Arial"/>
          <w:sz w:val="24"/>
          <w:szCs w:val="24"/>
        </w:rPr>
        <w:t>%” yes</w:t>
      </w:r>
      <w:r w:rsidR="004C63D0" w:rsidRPr="00345995">
        <w:rPr>
          <w:rFonts w:ascii="Arial" w:hAnsi="Arial" w:cs="Arial"/>
          <w:sz w:val="24"/>
          <w:szCs w:val="24"/>
        </w:rPr>
        <w:t xml:space="preserve">” votes and </w:t>
      </w:r>
      <w:r>
        <w:rPr>
          <w:rFonts w:ascii="Arial" w:hAnsi="Arial" w:cs="Arial"/>
          <w:sz w:val="24"/>
          <w:szCs w:val="24"/>
        </w:rPr>
        <w:t>6</w:t>
      </w:r>
      <w:r w:rsidR="004C63D0" w:rsidRPr="00345995">
        <w:rPr>
          <w:rFonts w:ascii="Arial" w:hAnsi="Arial" w:cs="Arial"/>
          <w:sz w:val="24"/>
          <w:szCs w:val="24"/>
        </w:rPr>
        <w:t xml:space="preserve"> abs</w:t>
      </w:r>
      <w:r w:rsidR="008246C9" w:rsidRPr="00345995">
        <w:rPr>
          <w:rFonts w:ascii="Arial" w:hAnsi="Arial" w:cs="Arial"/>
          <w:sz w:val="24"/>
          <w:szCs w:val="24"/>
        </w:rPr>
        <w:t>t</w:t>
      </w:r>
      <w:r w:rsidR="004C63D0" w:rsidRPr="00345995">
        <w:rPr>
          <w:rFonts w:ascii="Arial" w:hAnsi="Arial" w:cs="Arial"/>
          <w:sz w:val="24"/>
          <w:szCs w:val="24"/>
        </w:rPr>
        <w:t>ention</w:t>
      </w:r>
      <w:r>
        <w:rPr>
          <w:rFonts w:ascii="Arial" w:hAnsi="Arial" w:cs="Arial"/>
          <w:sz w:val="24"/>
          <w:szCs w:val="24"/>
        </w:rPr>
        <w:t>s</w:t>
      </w:r>
      <w:r w:rsidR="004C63D0" w:rsidRPr="00345995">
        <w:rPr>
          <w:rFonts w:ascii="Arial" w:hAnsi="Arial" w:cs="Arial"/>
          <w:sz w:val="24"/>
          <w:szCs w:val="24"/>
        </w:rPr>
        <w:t xml:space="preserve">, </w:t>
      </w:r>
      <w:bookmarkStart w:id="0" w:name="_Hlk63434611"/>
      <w:r w:rsidR="004C63D0" w:rsidRPr="00345995">
        <w:rPr>
          <w:rFonts w:ascii="Arial" w:hAnsi="Arial" w:cs="Arial"/>
          <w:sz w:val="24"/>
          <w:szCs w:val="24"/>
        </w:rPr>
        <w:t xml:space="preserve">a motion was made and seconded to accept and move </w:t>
      </w:r>
      <w:bookmarkStart w:id="1" w:name="_Hlk63345212"/>
      <w:r w:rsidR="004C63D0" w:rsidRPr="00345995">
        <w:rPr>
          <w:rFonts w:ascii="Arial" w:hAnsi="Arial" w:cs="Arial"/>
          <w:sz w:val="24"/>
          <w:szCs w:val="24"/>
        </w:rPr>
        <w:t>the proposal forward for review and approval by the VCU Board of Visitors</w:t>
      </w:r>
      <w:bookmarkEnd w:id="1"/>
      <w:r w:rsidR="00732B89" w:rsidRPr="00345995">
        <w:rPr>
          <w:rFonts w:ascii="Arial" w:hAnsi="Arial" w:cs="Arial"/>
          <w:sz w:val="24"/>
          <w:szCs w:val="24"/>
        </w:rPr>
        <w:t>.</w:t>
      </w:r>
      <w:bookmarkEnd w:id="0"/>
    </w:p>
    <w:p w:rsidR="00CC6ECE" w:rsidRPr="00345995" w:rsidRDefault="00345995" w:rsidP="00345995">
      <w:pPr>
        <w:numPr>
          <w:ilvl w:val="0"/>
          <w:numId w:val="14"/>
        </w:numPr>
        <w:spacing w:after="0" w:line="240" w:lineRule="auto"/>
        <w:ind w:left="1440"/>
        <w:rPr>
          <w:rFonts w:cstheme="minorHAnsi"/>
          <w:i/>
          <w:sz w:val="24"/>
          <w:szCs w:val="24"/>
        </w:rPr>
      </w:pPr>
      <w:r w:rsidRPr="00345995">
        <w:rPr>
          <w:rFonts w:ascii="Arial" w:hAnsi="Arial" w:cs="Arial"/>
          <w:sz w:val="24"/>
          <w:szCs w:val="24"/>
        </w:rPr>
        <w:t>New Automated External Defibrillators Policy (Administrative)—Mr. Thomas Briggs, Assistant Vice President, Safety and Risk Management and Mr. Steven Kessinger, Interim Director, Risk Management</w:t>
      </w:r>
      <w:r>
        <w:rPr>
          <w:rFonts w:cstheme="minorHAnsi"/>
          <w:i/>
          <w:sz w:val="24"/>
          <w:szCs w:val="24"/>
        </w:rPr>
        <w:t xml:space="preserve"> </w:t>
      </w:r>
      <w:r w:rsidR="004C63D0" w:rsidRPr="00345995">
        <w:rPr>
          <w:rFonts w:ascii="Arial" w:hAnsi="Arial" w:cs="Arial"/>
          <w:sz w:val="24"/>
          <w:szCs w:val="24"/>
        </w:rPr>
        <w:t>discussed the proposal and a general discussion followed.  With 9</w:t>
      </w:r>
      <w:r>
        <w:rPr>
          <w:rFonts w:ascii="Arial" w:hAnsi="Arial" w:cs="Arial"/>
          <w:sz w:val="24"/>
          <w:szCs w:val="24"/>
        </w:rPr>
        <w:t>2</w:t>
      </w:r>
      <w:r w:rsidR="004C63D0" w:rsidRPr="00345995">
        <w:rPr>
          <w:rFonts w:ascii="Arial" w:hAnsi="Arial" w:cs="Arial"/>
          <w:sz w:val="24"/>
          <w:szCs w:val="24"/>
        </w:rPr>
        <w:t xml:space="preserve">% “yes” votes and </w:t>
      </w:r>
      <w:r>
        <w:rPr>
          <w:rFonts w:ascii="Arial" w:hAnsi="Arial" w:cs="Arial"/>
          <w:sz w:val="24"/>
          <w:szCs w:val="24"/>
        </w:rPr>
        <w:t>5</w:t>
      </w:r>
      <w:r w:rsidR="004C63D0" w:rsidRPr="00345995">
        <w:rPr>
          <w:rFonts w:ascii="Arial" w:hAnsi="Arial" w:cs="Arial"/>
          <w:sz w:val="24"/>
          <w:szCs w:val="24"/>
        </w:rPr>
        <w:t xml:space="preserve"> abstention</w:t>
      </w:r>
      <w:r w:rsidR="00BA3094" w:rsidRPr="00345995">
        <w:rPr>
          <w:rFonts w:ascii="Arial" w:hAnsi="Arial" w:cs="Arial"/>
          <w:sz w:val="24"/>
          <w:szCs w:val="24"/>
        </w:rPr>
        <w:t>s, a motion was made and seconded to accept and move the proposal forward for review and approval by the VCU Board of Visitors</w:t>
      </w:r>
      <w:r w:rsidR="008246C9" w:rsidRPr="00345995">
        <w:rPr>
          <w:rFonts w:ascii="Arial" w:hAnsi="Arial" w:cs="Arial"/>
          <w:sz w:val="24"/>
          <w:szCs w:val="24"/>
        </w:rPr>
        <w:t>.</w:t>
      </w:r>
    </w:p>
    <w:p w:rsidR="00CC6ECE" w:rsidRPr="00345995" w:rsidRDefault="00345995" w:rsidP="00345995">
      <w:pPr>
        <w:numPr>
          <w:ilvl w:val="0"/>
          <w:numId w:val="14"/>
        </w:numPr>
        <w:spacing w:after="0" w:line="240" w:lineRule="auto"/>
        <w:ind w:left="1440"/>
        <w:rPr>
          <w:rFonts w:cstheme="minorHAnsi"/>
          <w:i/>
          <w:sz w:val="24"/>
          <w:szCs w:val="24"/>
        </w:rPr>
      </w:pPr>
      <w:r w:rsidRPr="00345995">
        <w:rPr>
          <w:rFonts w:ascii="Arial" w:hAnsi="Arial" w:cs="Arial"/>
          <w:sz w:val="24"/>
          <w:szCs w:val="24"/>
        </w:rPr>
        <w:t>Revised Safety and Protection of Minors on Campus Policy (Administrative)—Ms. Tina Carter, Director, and Mr. Charles Johnson, Training and Compliance Manager, Mary and Frances Youth Center</w:t>
      </w:r>
      <w:r w:rsidRPr="006A6B8C">
        <w:rPr>
          <w:rFonts w:cstheme="minorHAnsi"/>
          <w:i/>
          <w:sz w:val="24"/>
          <w:szCs w:val="24"/>
        </w:rPr>
        <w:t xml:space="preserve"> </w:t>
      </w:r>
      <w:r w:rsidR="00BA3094" w:rsidRPr="00345995">
        <w:rPr>
          <w:rFonts w:ascii="Arial" w:hAnsi="Arial" w:cs="Arial"/>
          <w:sz w:val="24"/>
          <w:szCs w:val="24"/>
        </w:rPr>
        <w:t xml:space="preserve">discussed the proposal and responded to questions.  With </w:t>
      </w:r>
      <w:r w:rsidR="00DA4242" w:rsidRPr="0034599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7</w:t>
      </w:r>
      <w:r w:rsidR="00DA4242" w:rsidRPr="00345995">
        <w:rPr>
          <w:rFonts w:ascii="Arial" w:hAnsi="Arial" w:cs="Arial"/>
          <w:sz w:val="24"/>
          <w:szCs w:val="24"/>
        </w:rPr>
        <w:t>%</w:t>
      </w:r>
      <w:r w:rsidR="004C63D0" w:rsidRPr="00345995">
        <w:rPr>
          <w:rFonts w:ascii="Arial" w:hAnsi="Arial" w:cs="Arial"/>
          <w:sz w:val="24"/>
          <w:szCs w:val="24"/>
        </w:rPr>
        <w:t xml:space="preserve"> “yes” votes and 3 abstentions</w:t>
      </w:r>
      <w:r w:rsidR="008246C9" w:rsidRPr="00345995">
        <w:rPr>
          <w:rFonts w:ascii="Arial" w:hAnsi="Arial" w:cs="Arial"/>
          <w:sz w:val="24"/>
          <w:szCs w:val="24"/>
        </w:rPr>
        <w:t>, a motion was made and seconded to accept and move the proposal forward for review and approval by the VCU Board of Visitors.</w:t>
      </w:r>
    </w:p>
    <w:p w:rsidR="00CC6ECE" w:rsidRPr="00345995" w:rsidRDefault="00345995" w:rsidP="00345995">
      <w:pPr>
        <w:numPr>
          <w:ilvl w:val="0"/>
          <w:numId w:val="14"/>
        </w:numPr>
        <w:spacing w:after="0" w:line="240" w:lineRule="auto"/>
        <w:ind w:left="1440"/>
        <w:rPr>
          <w:rFonts w:cstheme="minorHAnsi"/>
          <w:i/>
          <w:sz w:val="24"/>
          <w:szCs w:val="24"/>
        </w:rPr>
      </w:pPr>
      <w:r w:rsidRPr="00345995">
        <w:rPr>
          <w:rFonts w:ascii="Arial" w:hAnsi="Arial" w:cs="Arial"/>
          <w:sz w:val="24"/>
          <w:szCs w:val="24"/>
        </w:rPr>
        <w:t>Revised Preventing and Responding to Discrimination Policy (Administrative)—Ms. Cleopatra Magwaro, Associate Vice President of Institutional Equity</w:t>
      </w:r>
      <w:r w:rsidRPr="006A6B8C">
        <w:rPr>
          <w:rFonts w:cstheme="minorHAnsi"/>
          <w:i/>
          <w:sz w:val="24"/>
          <w:szCs w:val="24"/>
        </w:rPr>
        <w:t xml:space="preserve"> </w:t>
      </w:r>
      <w:r w:rsidR="008246C9" w:rsidRPr="00345995">
        <w:rPr>
          <w:rFonts w:ascii="Arial" w:hAnsi="Arial" w:cs="Arial"/>
          <w:sz w:val="24"/>
          <w:szCs w:val="24"/>
        </w:rPr>
        <w:t xml:space="preserve">discussed the proposal and a general discussion followed.  With </w:t>
      </w:r>
      <w:r w:rsidR="00DA4242" w:rsidRPr="0034599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0</w:t>
      </w:r>
      <w:r w:rsidR="00DA4242" w:rsidRPr="00345995">
        <w:rPr>
          <w:rFonts w:ascii="Arial" w:hAnsi="Arial" w:cs="Arial"/>
          <w:sz w:val="24"/>
          <w:szCs w:val="24"/>
        </w:rPr>
        <w:t>%</w:t>
      </w:r>
      <w:r w:rsidR="004C63D0" w:rsidRPr="00345995">
        <w:rPr>
          <w:rFonts w:ascii="Arial" w:hAnsi="Arial" w:cs="Arial"/>
          <w:sz w:val="24"/>
          <w:szCs w:val="24"/>
        </w:rPr>
        <w:t xml:space="preserve"> “yes” votes</w:t>
      </w:r>
      <w:r>
        <w:rPr>
          <w:rFonts w:ascii="Arial" w:hAnsi="Arial" w:cs="Arial"/>
          <w:sz w:val="24"/>
          <w:szCs w:val="24"/>
        </w:rPr>
        <w:t xml:space="preserve"> 1% “no” </w:t>
      </w:r>
      <w:r w:rsidR="00E05705">
        <w:rPr>
          <w:rFonts w:ascii="Arial" w:hAnsi="Arial" w:cs="Arial"/>
          <w:sz w:val="24"/>
          <w:szCs w:val="24"/>
        </w:rPr>
        <w:t xml:space="preserve">votes, </w:t>
      </w:r>
      <w:r w:rsidR="00E05705" w:rsidRPr="00345995">
        <w:rPr>
          <w:rFonts w:ascii="Arial" w:hAnsi="Arial" w:cs="Arial"/>
          <w:sz w:val="24"/>
          <w:szCs w:val="24"/>
        </w:rPr>
        <w:t>and</w:t>
      </w:r>
      <w:r w:rsidR="004C63D0" w:rsidRPr="003459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="004C63D0" w:rsidRPr="00345995">
        <w:rPr>
          <w:rFonts w:ascii="Arial" w:hAnsi="Arial" w:cs="Arial"/>
          <w:sz w:val="24"/>
          <w:szCs w:val="24"/>
        </w:rPr>
        <w:t xml:space="preserve"> abstention</w:t>
      </w:r>
      <w:r w:rsidR="008246C9" w:rsidRPr="00345995">
        <w:rPr>
          <w:rFonts w:ascii="Arial" w:hAnsi="Arial" w:cs="Arial"/>
          <w:sz w:val="24"/>
          <w:szCs w:val="24"/>
        </w:rPr>
        <w:t>s, a motion was made and seconded to accept and move the proposal forward for review and approval by the VCU Board of Visitors.</w:t>
      </w:r>
    </w:p>
    <w:p w:rsidR="00CC6ECE" w:rsidRPr="00345995" w:rsidRDefault="00345995" w:rsidP="00345995">
      <w:pPr>
        <w:numPr>
          <w:ilvl w:val="0"/>
          <w:numId w:val="14"/>
        </w:numPr>
        <w:spacing w:after="0" w:line="240" w:lineRule="auto"/>
        <w:ind w:left="1440"/>
        <w:rPr>
          <w:rFonts w:cstheme="minorHAnsi"/>
          <w:i/>
          <w:sz w:val="24"/>
          <w:szCs w:val="24"/>
        </w:rPr>
      </w:pPr>
      <w:r w:rsidRPr="00345995">
        <w:rPr>
          <w:rFonts w:ascii="Arial" w:hAnsi="Arial" w:cs="Arial"/>
          <w:sz w:val="24"/>
          <w:szCs w:val="24"/>
        </w:rPr>
        <w:t xml:space="preserve">Revised Working@VCU: “Great Place” HR Policies (Administrative)—Ms. </w:t>
      </w:r>
      <w:proofErr w:type="spellStart"/>
      <w:r w:rsidRPr="00345995">
        <w:rPr>
          <w:rFonts w:ascii="Arial" w:hAnsi="Arial" w:cs="Arial"/>
          <w:sz w:val="24"/>
          <w:szCs w:val="24"/>
        </w:rPr>
        <w:t>Ishneila</w:t>
      </w:r>
      <w:proofErr w:type="spellEnd"/>
      <w:r w:rsidRPr="00345995">
        <w:rPr>
          <w:rFonts w:ascii="Arial" w:hAnsi="Arial" w:cs="Arial"/>
          <w:sz w:val="24"/>
          <w:szCs w:val="24"/>
        </w:rPr>
        <w:t xml:space="preserve"> Moore, Employee Relations and Performance Management Director, and Ms. Angela Nicholas, Sr. Employee Relations Consultant, Office of Human Resources </w:t>
      </w:r>
      <w:r w:rsidR="00CC6ECE" w:rsidRPr="00345995">
        <w:rPr>
          <w:rFonts w:ascii="Arial" w:hAnsi="Arial" w:cs="Arial"/>
          <w:sz w:val="24"/>
          <w:szCs w:val="24"/>
        </w:rPr>
        <w:t xml:space="preserve">discussed the proposal and responded to questions.  With </w:t>
      </w:r>
      <w:r>
        <w:rPr>
          <w:rFonts w:ascii="Arial" w:hAnsi="Arial" w:cs="Arial"/>
          <w:sz w:val="24"/>
          <w:szCs w:val="24"/>
        </w:rPr>
        <w:t>87</w:t>
      </w:r>
      <w:r w:rsidR="00896929" w:rsidRPr="00345995">
        <w:rPr>
          <w:rFonts w:ascii="Arial" w:hAnsi="Arial" w:cs="Arial"/>
          <w:sz w:val="24"/>
          <w:szCs w:val="24"/>
        </w:rPr>
        <w:t xml:space="preserve">% “yes” votes, </w:t>
      </w:r>
      <w:r w:rsidR="001C1BDA">
        <w:rPr>
          <w:rFonts w:ascii="Arial" w:hAnsi="Arial" w:cs="Arial"/>
          <w:sz w:val="24"/>
          <w:szCs w:val="24"/>
        </w:rPr>
        <w:t xml:space="preserve">4% </w:t>
      </w:r>
      <w:r w:rsidR="00896929" w:rsidRPr="00345995">
        <w:rPr>
          <w:rFonts w:ascii="Arial" w:hAnsi="Arial" w:cs="Arial"/>
          <w:sz w:val="24"/>
          <w:szCs w:val="24"/>
        </w:rPr>
        <w:t xml:space="preserve">“no” votes and </w:t>
      </w:r>
      <w:r>
        <w:rPr>
          <w:rFonts w:ascii="Arial" w:hAnsi="Arial" w:cs="Arial"/>
          <w:sz w:val="24"/>
          <w:szCs w:val="24"/>
        </w:rPr>
        <w:t xml:space="preserve">9 </w:t>
      </w:r>
      <w:r w:rsidRPr="00345995">
        <w:rPr>
          <w:rFonts w:ascii="Arial" w:hAnsi="Arial" w:cs="Arial"/>
          <w:sz w:val="24"/>
          <w:szCs w:val="24"/>
        </w:rPr>
        <w:t>abstentions</w:t>
      </w:r>
      <w:r w:rsidR="00CC6ECE" w:rsidRPr="00345995">
        <w:rPr>
          <w:rFonts w:ascii="Arial" w:hAnsi="Arial" w:cs="Arial"/>
          <w:sz w:val="24"/>
          <w:szCs w:val="24"/>
        </w:rPr>
        <w:t>, a motion was made and seconded to accept and move the proposal forward for review and approval by the VCU Board of Visitors.</w:t>
      </w:r>
    </w:p>
    <w:p w:rsidR="00F56688" w:rsidRPr="001C1BDA" w:rsidRDefault="001C1BDA" w:rsidP="001C1BDA">
      <w:pPr>
        <w:numPr>
          <w:ilvl w:val="0"/>
          <w:numId w:val="14"/>
        </w:numPr>
        <w:spacing w:after="0" w:line="240" w:lineRule="auto"/>
        <w:ind w:left="1440"/>
        <w:rPr>
          <w:rFonts w:cstheme="minorHAnsi"/>
          <w:i/>
          <w:sz w:val="24"/>
          <w:szCs w:val="24"/>
        </w:rPr>
      </w:pPr>
      <w:r w:rsidRPr="001C1BDA">
        <w:rPr>
          <w:rFonts w:ascii="Arial" w:hAnsi="Arial" w:cs="Arial"/>
          <w:sz w:val="24"/>
          <w:szCs w:val="24"/>
        </w:rPr>
        <w:t>Revised University Recognition through Naming Policy (Board of Visitors)—Mr. Jay Davenport, Vice President for Development and Alumni Relations, and Ms. Samantha Marrs, Senior Associate Vice President for Development</w:t>
      </w:r>
      <w:r w:rsidRPr="006A6B8C">
        <w:rPr>
          <w:rFonts w:cstheme="minorHAnsi"/>
          <w:i/>
          <w:sz w:val="24"/>
          <w:szCs w:val="24"/>
        </w:rPr>
        <w:t xml:space="preserve"> </w:t>
      </w:r>
      <w:r w:rsidR="00896929" w:rsidRPr="001C1BDA">
        <w:rPr>
          <w:rFonts w:ascii="Arial" w:hAnsi="Arial" w:cs="Arial"/>
          <w:sz w:val="24"/>
          <w:szCs w:val="24"/>
        </w:rPr>
        <w:t xml:space="preserve">discussed the proposal </w:t>
      </w:r>
      <w:r w:rsidR="00CC6ECE" w:rsidRPr="001C1BDA">
        <w:rPr>
          <w:rFonts w:ascii="Arial" w:hAnsi="Arial" w:cs="Arial"/>
          <w:sz w:val="24"/>
          <w:szCs w:val="24"/>
        </w:rPr>
        <w:t xml:space="preserve">and responded to questions.  With </w:t>
      </w:r>
      <w:r>
        <w:rPr>
          <w:rFonts w:ascii="Arial" w:hAnsi="Arial" w:cs="Arial"/>
          <w:sz w:val="24"/>
          <w:szCs w:val="24"/>
        </w:rPr>
        <w:t>82</w:t>
      </w:r>
      <w:r w:rsidR="00896929" w:rsidRPr="001C1BDA">
        <w:rPr>
          <w:rFonts w:ascii="Arial" w:hAnsi="Arial" w:cs="Arial"/>
          <w:sz w:val="24"/>
          <w:szCs w:val="24"/>
        </w:rPr>
        <w:t>% “yes” votes</w:t>
      </w:r>
      <w:r>
        <w:rPr>
          <w:rFonts w:ascii="Arial" w:hAnsi="Arial" w:cs="Arial"/>
          <w:sz w:val="24"/>
          <w:szCs w:val="24"/>
        </w:rPr>
        <w:t>, 13% “no” votes</w:t>
      </w:r>
      <w:r w:rsidR="00CC6ECE" w:rsidRPr="001C1BDA">
        <w:rPr>
          <w:rFonts w:ascii="Arial" w:hAnsi="Arial" w:cs="Arial"/>
          <w:sz w:val="24"/>
          <w:szCs w:val="24"/>
        </w:rPr>
        <w:t xml:space="preserve"> and </w:t>
      </w:r>
      <w:r w:rsidR="00896929" w:rsidRPr="001C1BDA">
        <w:rPr>
          <w:rFonts w:ascii="Arial" w:hAnsi="Arial" w:cs="Arial"/>
          <w:sz w:val="24"/>
          <w:szCs w:val="24"/>
        </w:rPr>
        <w:t>5 abstentions</w:t>
      </w:r>
      <w:r w:rsidR="00CC6ECE" w:rsidRPr="001C1BDA">
        <w:rPr>
          <w:rFonts w:ascii="Arial" w:hAnsi="Arial" w:cs="Arial"/>
          <w:sz w:val="24"/>
          <w:szCs w:val="24"/>
        </w:rPr>
        <w:t>, a motion was made and seconded to accept and move the proposal forward for review and approval by the VCU Board of Visitors.</w:t>
      </w:r>
    </w:p>
    <w:p w:rsidR="001C1BDA" w:rsidRPr="001C1BDA" w:rsidRDefault="001C1BDA" w:rsidP="001C1BDA">
      <w:pPr>
        <w:pStyle w:val="ListParagraph"/>
        <w:numPr>
          <w:ilvl w:val="0"/>
          <w:numId w:val="14"/>
        </w:numPr>
        <w:spacing w:after="0" w:line="240" w:lineRule="auto"/>
        <w:ind w:left="1440"/>
        <w:rPr>
          <w:rFonts w:cstheme="minorHAnsi"/>
          <w:i/>
          <w:sz w:val="24"/>
          <w:szCs w:val="24"/>
        </w:rPr>
      </w:pPr>
      <w:r w:rsidRPr="001C1BDA">
        <w:rPr>
          <w:rFonts w:ascii="Arial" w:hAnsi="Arial" w:cs="Arial"/>
          <w:sz w:val="24"/>
          <w:szCs w:val="24"/>
        </w:rPr>
        <w:t>Revised Endowed Faculty Chairs and Professorships Policy (Board of Visitors)—Mr. Jay Davenport and Ms. Samantha Marrs</w:t>
      </w:r>
      <w:r w:rsidRPr="001C1BDA">
        <w:rPr>
          <w:rFonts w:cstheme="minorHAnsi"/>
          <w:i/>
          <w:sz w:val="24"/>
          <w:szCs w:val="24"/>
        </w:rPr>
        <w:t xml:space="preserve"> </w:t>
      </w:r>
      <w:r w:rsidRPr="001C1BDA">
        <w:rPr>
          <w:rFonts w:ascii="Arial" w:hAnsi="Arial" w:cs="Arial"/>
          <w:sz w:val="24"/>
          <w:szCs w:val="24"/>
        </w:rPr>
        <w:t>discussed the proposal and responded to questions.  With 8</w:t>
      </w:r>
      <w:r>
        <w:rPr>
          <w:rFonts w:ascii="Arial" w:hAnsi="Arial" w:cs="Arial"/>
          <w:sz w:val="24"/>
          <w:szCs w:val="24"/>
        </w:rPr>
        <w:t>5</w:t>
      </w:r>
      <w:r w:rsidRPr="001C1BDA">
        <w:rPr>
          <w:rFonts w:ascii="Arial" w:hAnsi="Arial" w:cs="Arial"/>
          <w:sz w:val="24"/>
          <w:szCs w:val="24"/>
        </w:rPr>
        <w:t xml:space="preserve">% “yes” votes, </w:t>
      </w:r>
      <w:r>
        <w:rPr>
          <w:rFonts w:ascii="Arial" w:hAnsi="Arial" w:cs="Arial"/>
          <w:sz w:val="24"/>
          <w:szCs w:val="24"/>
        </w:rPr>
        <w:t>10</w:t>
      </w:r>
      <w:r w:rsidRPr="001C1BDA">
        <w:rPr>
          <w:rFonts w:ascii="Arial" w:hAnsi="Arial" w:cs="Arial"/>
          <w:sz w:val="24"/>
          <w:szCs w:val="24"/>
        </w:rPr>
        <w:t xml:space="preserve">% “no” </w:t>
      </w:r>
      <w:r w:rsidRPr="001C1BDA">
        <w:rPr>
          <w:rFonts w:ascii="Arial" w:hAnsi="Arial" w:cs="Arial"/>
          <w:sz w:val="24"/>
          <w:szCs w:val="24"/>
        </w:rPr>
        <w:lastRenderedPageBreak/>
        <w:t>votes and 5 abstentions, a motion was made and seconded to accept and move the proposal forward for review and approval by the VCU Board of Visitors.</w:t>
      </w:r>
    </w:p>
    <w:p w:rsidR="00E05705" w:rsidRPr="00E05705" w:rsidRDefault="00E05705" w:rsidP="00E05705">
      <w:pPr>
        <w:pStyle w:val="ListParagraph"/>
        <w:numPr>
          <w:ilvl w:val="0"/>
          <w:numId w:val="14"/>
        </w:numPr>
        <w:tabs>
          <w:tab w:val="left" w:pos="1530"/>
          <w:tab w:val="left" w:pos="1800"/>
        </w:tabs>
        <w:spacing w:after="0" w:line="240" w:lineRule="auto"/>
        <w:ind w:left="1440"/>
        <w:rPr>
          <w:rFonts w:cstheme="minorHAnsi"/>
          <w:i/>
          <w:sz w:val="24"/>
          <w:szCs w:val="24"/>
        </w:rPr>
      </w:pPr>
      <w:r w:rsidRPr="00E05705">
        <w:rPr>
          <w:rFonts w:ascii="Arial" w:hAnsi="Arial" w:cs="Arial"/>
          <w:sz w:val="24"/>
          <w:szCs w:val="24"/>
        </w:rPr>
        <w:t>Revised Gift Acceptance and Administration Policy (Board of Visitors)—Mr. Jay Davenport and Ms. Samantha Marrs</w:t>
      </w:r>
      <w:r w:rsidRPr="006A6B8C">
        <w:rPr>
          <w:rFonts w:cstheme="minorHAnsi"/>
          <w:i/>
          <w:sz w:val="24"/>
          <w:szCs w:val="24"/>
        </w:rPr>
        <w:t xml:space="preserve"> </w:t>
      </w:r>
      <w:r w:rsidRPr="001C1BDA">
        <w:rPr>
          <w:rFonts w:ascii="Arial" w:hAnsi="Arial" w:cs="Arial"/>
          <w:sz w:val="24"/>
          <w:szCs w:val="24"/>
        </w:rPr>
        <w:t xml:space="preserve">discussed the proposal and responded to questions.  </w:t>
      </w:r>
      <w:r w:rsidR="006A0437">
        <w:rPr>
          <w:rFonts w:ascii="Arial" w:hAnsi="Arial" w:cs="Arial"/>
          <w:sz w:val="24"/>
          <w:szCs w:val="24"/>
        </w:rPr>
        <w:t>A</w:t>
      </w:r>
      <w:r w:rsidRPr="001C1BDA">
        <w:rPr>
          <w:rFonts w:ascii="Arial" w:hAnsi="Arial" w:cs="Arial"/>
          <w:sz w:val="24"/>
          <w:szCs w:val="24"/>
        </w:rPr>
        <w:t xml:space="preserve"> motion was made and seconded to accept and move the proposal forward for review and approval by the VCU Board of Visitors</w:t>
      </w:r>
    </w:p>
    <w:p w:rsidR="001C1BDA" w:rsidRPr="001C1BDA" w:rsidRDefault="001C1BDA" w:rsidP="001C1BDA">
      <w:pPr>
        <w:pStyle w:val="ListParagraph"/>
        <w:numPr>
          <w:ilvl w:val="0"/>
          <w:numId w:val="14"/>
        </w:numPr>
        <w:spacing w:after="0" w:line="240" w:lineRule="auto"/>
        <w:ind w:left="1440"/>
        <w:rPr>
          <w:rFonts w:cstheme="minorHAnsi"/>
          <w:i/>
          <w:sz w:val="24"/>
          <w:szCs w:val="24"/>
        </w:rPr>
      </w:pPr>
      <w:r w:rsidRPr="001C1BDA">
        <w:rPr>
          <w:rFonts w:ascii="Arial" w:hAnsi="Arial" w:cs="Arial"/>
          <w:sz w:val="24"/>
          <w:szCs w:val="24"/>
        </w:rPr>
        <w:t>Revised Scholarship and Fellowship Requirements Policy (Administrative)—Mr. Jay Davenport and Ms. Samantha Marrs</w:t>
      </w:r>
      <w:r w:rsidRPr="006A6B8C">
        <w:rPr>
          <w:rFonts w:cstheme="minorHAnsi"/>
          <w:i/>
          <w:sz w:val="24"/>
          <w:szCs w:val="24"/>
        </w:rPr>
        <w:t xml:space="preserve"> </w:t>
      </w:r>
      <w:r w:rsidRPr="001C1BDA">
        <w:rPr>
          <w:rFonts w:ascii="Arial" w:hAnsi="Arial" w:cs="Arial"/>
          <w:sz w:val="24"/>
          <w:szCs w:val="24"/>
        </w:rPr>
        <w:t>discussed the proposal and responded to questions.  With 8</w:t>
      </w:r>
      <w:r>
        <w:rPr>
          <w:rFonts w:ascii="Arial" w:hAnsi="Arial" w:cs="Arial"/>
          <w:sz w:val="24"/>
          <w:szCs w:val="24"/>
        </w:rPr>
        <w:t>3</w:t>
      </w:r>
      <w:r w:rsidRPr="001C1BDA">
        <w:rPr>
          <w:rFonts w:ascii="Arial" w:hAnsi="Arial" w:cs="Arial"/>
          <w:sz w:val="24"/>
          <w:szCs w:val="24"/>
        </w:rPr>
        <w:t xml:space="preserve">% “yes” votes, </w:t>
      </w:r>
      <w:r>
        <w:rPr>
          <w:rFonts w:ascii="Arial" w:hAnsi="Arial" w:cs="Arial"/>
          <w:sz w:val="24"/>
          <w:szCs w:val="24"/>
        </w:rPr>
        <w:t>11</w:t>
      </w:r>
      <w:r w:rsidRPr="001C1BDA">
        <w:rPr>
          <w:rFonts w:ascii="Arial" w:hAnsi="Arial" w:cs="Arial"/>
          <w:sz w:val="24"/>
          <w:szCs w:val="24"/>
        </w:rPr>
        <w:t xml:space="preserve">% “no” votes and </w:t>
      </w:r>
      <w:r>
        <w:rPr>
          <w:rFonts w:ascii="Arial" w:hAnsi="Arial" w:cs="Arial"/>
          <w:sz w:val="24"/>
          <w:szCs w:val="24"/>
        </w:rPr>
        <w:t>6</w:t>
      </w:r>
      <w:r w:rsidRPr="001C1BDA">
        <w:rPr>
          <w:rFonts w:ascii="Arial" w:hAnsi="Arial" w:cs="Arial"/>
          <w:sz w:val="24"/>
          <w:szCs w:val="24"/>
        </w:rPr>
        <w:t xml:space="preserve"> abstentions, a motion was made and seconded to accept and move the proposal forward for review and approval by the VCU Board of Visitors.</w:t>
      </w:r>
    </w:p>
    <w:p w:rsidR="002665B6" w:rsidRPr="002B6827" w:rsidRDefault="002665B6" w:rsidP="002B682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665B6" w:rsidRPr="00CE2E79" w:rsidRDefault="002665B6" w:rsidP="00CE2E79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CE2E79">
        <w:rPr>
          <w:rFonts w:ascii="Arial" w:hAnsi="Arial" w:cs="Arial"/>
          <w:b/>
          <w:sz w:val="24"/>
          <w:szCs w:val="24"/>
        </w:rPr>
        <w:t>Constituent Reports</w:t>
      </w:r>
    </w:p>
    <w:p w:rsidR="006E428D" w:rsidRDefault="005D6B3C" w:rsidP="006E428D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Taylor Maloney </w:t>
      </w:r>
      <w:r w:rsidR="001F28B0">
        <w:rPr>
          <w:rFonts w:ascii="Arial" w:hAnsi="Arial" w:cs="Arial"/>
          <w:sz w:val="24"/>
          <w:szCs w:val="24"/>
        </w:rPr>
        <w:t>provided an SGA Report.  A general discussion followed.</w:t>
      </w:r>
    </w:p>
    <w:p w:rsidR="001F28B0" w:rsidRDefault="001F28B0" w:rsidP="006E428D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1F28B0" w:rsidRDefault="001F28B0" w:rsidP="006E428D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Nancy </w:t>
      </w:r>
      <w:proofErr w:type="spellStart"/>
      <w:r>
        <w:rPr>
          <w:rFonts w:ascii="Arial" w:hAnsi="Arial" w:cs="Arial"/>
          <w:sz w:val="24"/>
          <w:szCs w:val="24"/>
        </w:rPr>
        <w:t>Jallo</w:t>
      </w:r>
      <w:proofErr w:type="spellEnd"/>
      <w:r>
        <w:rPr>
          <w:rFonts w:ascii="Arial" w:hAnsi="Arial" w:cs="Arial"/>
          <w:sz w:val="24"/>
          <w:szCs w:val="24"/>
        </w:rPr>
        <w:t xml:space="preserve"> provided a Faculty Senate Report.  A general discussion followed.</w:t>
      </w:r>
    </w:p>
    <w:p w:rsidR="001F28B0" w:rsidRDefault="001F28B0" w:rsidP="006E428D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1F28B0" w:rsidRDefault="001F28B0" w:rsidP="006E428D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</w:t>
      </w:r>
      <w:proofErr w:type="spellStart"/>
      <w:r>
        <w:rPr>
          <w:rFonts w:ascii="Arial" w:hAnsi="Arial" w:cs="Arial"/>
          <w:sz w:val="24"/>
          <w:szCs w:val="24"/>
        </w:rPr>
        <w:t>Saher</w:t>
      </w:r>
      <w:proofErr w:type="spellEnd"/>
      <w:r>
        <w:rPr>
          <w:rFonts w:ascii="Arial" w:hAnsi="Arial" w:cs="Arial"/>
          <w:sz w:val="24"/>
          <w:szCs w:val="24"/>
        </w:rPr>
        <w:t xml:space="preserve"> Randhawa provided a Staff Senate Report.  A general discussion followed.</w:t>
      </w:r>
    </w:p>
    <w:p w:rsidR="006E428D" w:rsidRDefault="006E428D" w:rsidP="002665B6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6E428D" w:rsidRPr="001267F2" w:rsidRDefault="006E428D" w:rsidP="006E428D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1267F2">
        <w:rPr>
          <w:rFonts w:ascii="Arial" w:hAnsi="Arial" w:cs="Arial"/>
          <w:b/>
          <w:sz w:val="24"/>
          <w:szCs w:val="24"/>
        </w:rPr>
        <w:t>For Information</w:t>
      </w:r>
    </w:p>
    <w:p w:rsidR="00E0415A" w:rsidRDefault="00E0415A" w:rsidP="00E0415A">
      <w:pPr>
        <w:pStyle w:val="ListParagraph"/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Two cabinet reports were given.  An update from Government Relations was presented by </w:t>
      </w:r>
      <w:r w:rsidRPr="00E0415A">
        <w:rPr>
          <w:rFonts w:ascii="Arial" w:hAnsi="Arial" w:cs="Arial"/>
          <w:sz w:val="24"/>
          <w:szCs w:val="24"/>
        </w:rPr>
        <w:t xml:space="preserve">Matt Conrad, Vice President for Government and External Relations, and </w:t>
      </w:r>
      <w:proofErr w:type="spellStart"/>
      <w:r w:rsidRPr="00E0415A">
        <w:rPr>
          <w:rFonts w:ascii="Arial" w:hAnsi="Arial" w:cs="Arial"/>
          <w:sz w:val="24"/>
          <w:szCs w:val="24"/>
        </w:rPr>
        <w:t>Karah</w:t>
      </w:r>
      <w:proofErr w:type="spellEnd"/>
      <w:r w:rsidRPr="00E0415A">
        <w:rPr>
          <w:rFonts w:ascii="Arial" w:hAnsi="Arial" w:cs="Arial"/>
          <w:sz w:val="24"/>
          <w:szCs w:val="24"/>
        </w:rPr>
        <w:t xml:space="preserve"> Gunther, Vice President of External Affairs and Health Policy</w:t>
      </w:r>
      <w:r>
        <w:rPr>
          <w:rFonts w:ascii="Arial" w:hAnsi="Arial" w:cs="Arial"/>
          <w:sz w:val="24"/>
          <w:szCs w:val="24"/>
        </w:rPr>
        <w:t xml:space="preserve">.  A Budget Update was presented by </w:t>
      </w:r>
      <w:r w:rsidRPr="00E0415A">
        <w:rPr>
          <w:rFonts w:ascii="Arial" w:hAnsi="Arial" w:cs="Arial"/>
          <w:sz w:val="24"/>
          <w:szCs w:val="24"/>
        </w:rPr>
        <w:t>Karol Kain Gray, Senior Vice President and Chief Financial Officer, and David Allen, Director of Budget and Resource Analysis</w:t>
      </w:r>
      <w:r>
        <w:rPr>
          <w:rFonts w:ascii="Arial" w:hAnsi="Arial" w:cs="Arial"/>
          <w:sz w:val="24"/>
          <w:szCs w:val="24"/>
        </w:rPr>
        <w:t>.  Discussion followed each presentation.</w:t>
      </w:r>
    </w:p>
    <w:p w:rsidR="00E0415A" w:rsidRPr="00E0415A" w:rsidRDefault="00E0415A" w:rsidP="00E0415A">
      <w:pPr>
        <w:pStyle w:val="ListParagraph"/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:rsidR="00B22C29" w:rsidRPr="000D57E0" w:rsidRDefault="00B22C29" w:rsidP="002665B6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bookmarkStart w:id="2" w:name="_GoBack"/>
      <w:bookmarkEnd w:id="2"/>
      <w:r w:rsidRPr="000D57E0">
        <w:rPr>
          <w:rFonts w:ascii="Arial" w:hAnsi="Arial" w:cs="Arial"/>
          <w:b/>
          <w:sz w:val="24"/>
          <w:szCs w:val="24"/>
        </w:rPr>
        <w:t>Adjournment</w:t>
      </w:r>
    </w:p>
    <w:p w:rsidR="00B22C29" w:rsidRDefault="00B22C29" w:rsidP="00B22C29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DF4EFC">
        <w:rPr>
          <w:rFonts w:ascii="Arial" w:hAnsi="Arial" w:cs="Arial"/>
          <w:sz w:val="24"/>
          <w:szCs w:val="24"/>
        </w:rPr>
        <w:t xml:space="preserve">The meeting was adjourned at </w:t>
      </w:r>
      <w:r w:rsidR="005D6B3C">
        <w:rPr>
          <w:rFonts w:ascii="Arial" w:hAnsi="Arial" w:cs="Arial"/>
          <w:sz w:val="24"/>
          <w:szCs w:val="24"/>
        </w:rPr>
        <w:t>4:30</w:t>
      </w:r>
      <w:r>
        <w:rPr>
          <w:rFonts w:ascii="Arial" w:hAnsi="Arial" w:cs="Arial"/>
          <w:sz w:val="24"/>
          <w:szCs w:val="24"/>
        </w:rPr>
        <w:t xml:space="preserve"> p.m.</w:t>
      </w:r>
    </w:p>
    <w:p w:rsidR="00725E87" w:rsidRDefault="00725E87" w:rsidP="00B22C29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725E87" w:rsidRDefault="00725E87" w:rsidP="00B22C29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725E87" w:rsidRDefault="00725E87" w:rsidP="00B22C29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725E87" w:rsidRDefault="00725E87" w:rsidP="00B22C29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725E87" w:rsidRDefault="00725E87" w:rsidP="00B22C29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sectPr w:rsidR="00725E8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E08" w:rsidRDefault="00967E08" w:rsidP="0060096B">
      <w:pPr>
        <w:spacing w:after="0" w:line="240" w:lineRule="auto"/>
      </w:pPr>
      <w:r>
        <w:separator/>
      </w:r>
    </w:p>
  </w:endnote>
  <w:endnote w:type="continuationSeparator" w:id="0">
    <w:p w:rsidR="00967E08" w:rsidRDefault="00967E08" w:rsidP="0060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8930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006E8" w:rsidRDefault="005006E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2CB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2CB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06E8" w:rsidRDefault="0050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E08" w:rsidRDefault="00967E08" w:rsidP="0060096B">
      <w:pPr>
        <w:spacing w:after="0" w:line="240" w:lineRule="auto"/>
      </w:pPr>
      <w:r>
        <w:separator/>
      </w:r>
    </w:p>
  </w:footnote>
  <w:footnote w:type="continuationSeparator" w:id="0">
    <w:p w:rsidR="00967E08" w:rsidRDefault="00967E08" w:rsidP="00600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DA9"/>
    <w:multiLevelType w:val="hybridMultilevel"/>
    <w:tmpl w:val="94BE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2299C"/>
    <w:multiLevelType w:val="hybridMultilevel"/>
    <w:tmpl w:val="FA2E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6500"/>
    <w:multiLevelType w:val="hybridMultilevel"/>
    <w:tmpl w:val="0FB4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E42B4"/>
    <w:multiLevelType w:val="multilevel"/>
    <w:tmpl w:val="757A3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573864"/>
    <w:multiLevelType w:val="hybridMultilevel"/>
    <w:tmpl w:val="16808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6669360">
      <w:start w:val="1"/>
      <w:numFmt w:val="lowerLetter"/>
      <w:lvlText w:val="%2."/>
      <w:lvlJc w:val="left"/>
      <w:pPr>
        <w:ind w:left="1080" w:hanging="360"/>
      </w:pPr>
      <w:rPr>
        <w:color w:val="000000" w:themeColor="text1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0823E8"/>
    <w:multiLevelType w:val="multilevel"/>
    <w:tmpl w:val="844828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639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82A3397"/>
    <w:multiLevelType w:val="multilevel"/>
    <w:tmpl w:val="C46A97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8BB7DFB"/>
    <w:multiLevelType w:val="multilevel"/>
    <w:tmpl w:val="C1682A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A834573"/>
    <w:multiLevelType w:val="multilevel"/>
    <w:tmpl w:val="1AE4E2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AFB4239"/>
    <w:multiLevelType w:val="multilevel"/>
    <w:tmpl w:val="769244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BD030E5"/>
    <w:multiLevelType w:val="multilevel"/>
    <w:tmpl w:val="DD708F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E943CDB"/>
    <w:multiLevelType w:val="hybridMultilevel"/>
    <w:tmpl w:val="A04E45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CF127F"/>
    <w:multiLevelType w:val="hybridMultilevel"/>
    <w:tmpl w:val="ABBCD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164D7"/>
    <w:multiLevelType w:val="hybridMultilevel"/>
    <w:tmpl w:val="C6B0C64C"/>
    <w:lvl w:ilvl="0" w:tplc="05641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1325A7"/>
    <w:multiLevelType w:val="multilevel"/>
    <w:tmpl w:val="5FEE86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C6304C9"/>
    <w:multiLevelType w:val="hybridMultilevel"/>
    <w:tmpl w:val="3274E566"/>
    <w:lvl w:ilvl="0" w:tplc="0D7808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22AD9"/>
    <w:multiLevelType w:val="multilevel"/>
    <w:tmpl w:val="E86AEF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5AE0B00"/>
    <w:multiLevelType w:val="hybridMultilevel"/>
    <w:tmpl w:val="2D1601DC"/>
    <w:lvl w:ilvl="0" w:tplc="717640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244B7"/>
    <w:multiLevelType w:val="hybridMultilevel"/>
    <w:tmpl w:val="A1082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87E93"/>
    <w:multiLevelType w:val="multilevel"/>
    <w:tmpl w:val="39A6E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1A47DCE"/>
    <w:multiLevelType w:val="multilevel"/>
    <w:tmpl w:val="3ACC05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4FD574F"/>
    <w:multiLevelType w:val="hybridMultilevel"/>
    <w:tmpl w:val="2C0A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B0DE0"/>
    <w:multiLevelType w:val="multilevel"/>
    <w:tmpl w:val="0D7E13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C1B687E"/>
    <w:multiLevelType w:val="hybridMultilevel"/>
    <w:tmpl w:val="EC94A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F335F"/>
    <w:multiLevelType w:val="hybridMultilevel"/>
    <w:tmpl w:val="0FD6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45504"/>
    <w:multiLevelType w:val="multilevel"/>
    <w:tmpl w:val="683E93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6555400"/>
    <w:multiLevelType w:val="multilevel"/>
    <w:tmpl w:val="9E48AA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A077577"/>
    <w:multiLevelType w:val="multilevel"/>
    <w:tmpl w:val="4678F7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E5D4F54"/>
    <w:multiLevelType w:val="multilevel"/>
    <w:tmpl w:val="3306B5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1862CC2"/>
    <w:multiLevelType w:val="multilevel"/>
    <w:tmpl w:val="95FA1F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3F745F8"/>
    <w:multiLevelType w:val="multilevel"/>
    <w:tmpl w:val="E8B4F4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4B072EE"/>
    <w:multiLevelType w:val="multilevel"/>
    <w:tmpl w:val="C2D4FA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5CE6274"/>
    <w:multiLevelType w:val="multilevel"/>
    <w:tmpl w:val="6C10F9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92C18A7"/>
    <w:multiLevelType w:val="multilevel"/>
    <w:tmpl w:val="085C10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99130F1"/>
    <w:multiLevelType w:val="hybridMultilevel"/>
    <w:tmpl w:val="B462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56FFE"/>
    <w:multiLevelType w:val="hybridMultilevel"/>
    <w:tmpl w:val="2BC691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71E94A53"/>
    <w:multiLevelType w:val="hybridMultilevel"/>
    <w:tmpl w:val="0BB0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026A8"/>
    <w:multiLevelType w:val="multilevel"/>
    <w:tmpl w:val="8A44E6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C911764"/>
    <w:multiLevelType w:val="hybridMultilevel"/>
    <w:tmpl w:val="04FC990E"/>
    <w:lvl w:ilvl="0" w:tplc="F3CECDB4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F84344D"/>
    <w:multiLevelType w:val="multilevel"/>
    <w:tmpl w:val="4D38F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FBD3CF0"/>
    <w:multiLevelType w:val="hybridMultilevel"/>
    <w:tmpl w:val="B7A84A84"/>
    <w:lvl w:ilvl="0" w:tplc="25FA69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16"/>
  </w:num>
  <w:num w:numId="5">
    <w:abstractNumId w:val="14"/>
  </w:num>
  <w:num w:numId="6">
    <w:abstractNumId w:val="7"/>
  </w:num>
  <w:num w:numId="7">
    <w:abstractNumId w:val="31"/>
  </w:num>
  <w:num w:numId="8">
    <w:abstractNumId w:val="32"/>
  </w:num>
  <w:num w:numId="9">
    <w:abstractNumId w:val="9"/>
  </w:num>
  <w:num w:numId="10">
    <w:abstractNumId w:val="39"/>
  </w:num>
  <w:num w:numId="11">
    <w:abstractNumId w:val="5"/>
  </w:num>
  <w:num w:numId="12">
    <w:abstractNumId w:val="1"/>
  </w:num>
  <w:num w:numId="13">
    <w:abstractNumId w:val="12"/>
  </w:num>
  <w:num w:numId="14">
    <w:abstractNumId w:val="38"/>
  </w:num>
  <w:num w:numId="15">
    <w:abstractNumId w:val="18"/>
  </w:num>
  <w:num w:numId="16">
    <w:abstractNumId w:val="15"/>
  </w:num>
  <w:num w:numId="17">
    <w:abstractNumId w:val="28"/>
  </w:num>
  <w:num w:numId="18">
    <w:abstractNumId w:val="10"/>
  </w:num>
  <w:num w:numId="19">
    <w:abstractNumId w:val="8"/>
  </w:num>
  <w:num w:numId="20">
    <w:abstractNumId w:val="27"/>
  </w:num>
  <w:num w:numId="21">
    <w:abstractNumId w:val="34"/>
  </w:num>
  <w:num w:numId="22">
    <w:abstractNumId w:val="0"/>
  </w:num>
  <w:num w:numId="23">
    <w:abstractNumId w:val="21"/>
  </w:num>
  <w:num w:numId="24">
    <w:abstractNumId w:val="24"/>
  </w:num>
  <w:num w:numId="25">
    <w:abstractNumId w:val="36"/>
  </w:num>
  <w:num w:numId="26">
    <w:abstractNumId w:val="23"/>
  </w:num>
  <w:num w:numId="27">
    <w:abstractNumId w:val="2"/>
  </w:num>
  <w:num w:numId="28">
    <w:abstractNumId w:val="40"/>
  </w:num>
  <w:num w:numId="29">
    <w:abstractNumId w:val="35"/>
  </w:num>
  <w:num w:numId="30">
    <w:abstractNumId w:val="19"/>
  </w:num>
  <w:num w:numId="31">
    <w:abstractNumId w:val="6"/>
  </w:num>
  <w:num w:numId="32">
    <w:abstractNumId w:val="26"/>
  </w:num>
  <w:num w:numId="33">
    <w:abstractNumId w:val="37"/>
  </w:num>
  <w:num w:numId="34">
    <w:abstractNumId w:val="29"/>
  </w:num>
  <w:num w:numId="35">
    <w:abstractNumId w:val="33"/>
  </w:num>
  <w:num w:numId="36">
    <w:abstractNumId w:val="22"/>
  </w:num>
  <w:num w:numId="37">
    <w:abstractNumId w:val="25"/>
  </w:num>
  <w:num w:numId="38">
    <w:abstractNumId w:val="30"/>
  </w:num>
  <w:num w:numId="39">
    <w:abstractNumId w:val="20"/>
  </w:num>
  <w:num w:numId="40">
    <w:abstractNumId w:val="4"/>
  </w:num>
  <w:num w:numId="41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9F"/>
    <w:rsid w:val="000035A4"/>
    <w:rsid w:val="000077AC"/>
    <w:rsid w:val="000137A9"/>
    <w:rsid w:val="00014680"/>
    <w:rsid w:val="00020154"/>
    <w:rsid w:val="00022D85"/>
    <w:rsid w:val="00030A76"/>
    <w:rsid w:val="000378C8"/>
    <w:rsid w:val="00044791"/>
    <w:rsid w:val="000465C2"/>
    <w:rsid w:val="00046D30"/>
    <w:rsid w:val="00051286"/>
    <w:rsid w:val="00052584"/>
    <w:rsid w:val="00070546"/>
    <w:rsid w:val="0007075D"/>
    <w:rsid w:val="00072DCF"/>
    <w:rsid w:val="00075739"/>
    <w:rsid w:val="0007587C"/>
    <w:rsid w:val="00075CB0"/>
    <w:rsid w:val="000816B0"/>
    <w:rsid w:val="000959F1"/>
    <w:rsid w:val="000A2716"/>
    <w:rsid w:val="000B470C"/>
    <w:rsid w:val="000B4909"/>
    <w:rsid w:val="000B5C50"/>
    <w:rsid w:val="000D3699"/>
    <w:rsid w:val="000D409F"/>
    <w:rsid w:val="000D57E0"/>
    <w:rsid w:val="000D7638"/>
    <w:rsid w:val="000E23B2"/>
    <w:rsid w:val="000F4C2B"/>
    <w:rsid w:val="000F68E6"/>
    <w:rsid w:val="00103B97"/>
    <w:rsid w:val="0011191D"/>
    <w:rsid w:val="00114E2C"/>
    <w:rsid w:val="0011579A"/>
    <w:rsid w:val="00124899"/>
    <w:rsid w:val="001267F2"/>
    <w:rsid w:val="0012693E"/>
    <w:rsid w:val="00131937"/>
    <w:rsid w:val="00134D62"/>
    <w:rsid w:val="00137AA0"/>
    <w:rsid w:val="0014034F"/>
    <w:rsid w:val="001430EA"/>
    <w:rsid w:val="001434EE"/>
    <w:rsid w:val="00146DFE"/>
    <w:rsid w:val="001540F7"/>
    <w:rsid w:val="001555A6"/>
    <w:rsid w:val="00156139"/>
    <w:rsid w:val="0016697F"/>
    <w:rsid w:val="00167AC4"/>
    <w:rsid w:val="00167BBC"/>
    <w:rsid w:val="00174CED"/>
    <w:rsid w:val="001777F8"/>
    <w:rsid w:val="00184B1D"/>
    <w:rsid w:val="00184C72"/>
    <w:rsid w:val="00190074"/>
    <w:rsid w:val="00192E60"/>
    <w:rsid w:val="00194C34"/>
    <w:rsid w:val="001A47CD"/>
    <w:rsid w:val="001A5535"/>
    <w:rsid w:val="001C1BDA"/>
    <w:rsid w:val="001C5A0E"/>
    <w:rsid w:val="001C7C40"/>
    <w:rsid w:val="001F28B0"/>
    <w:rsid w:val="002004CD"/>
    <w:rsid w:val="00220295"/>
    <w:rsid w:val="00221F00"/>
    <w:rsid w:val="00233646"/>
    <w:rsid w:val="0023469F"/>
    <w:rsid w:val="00235916"/>
    <w:rsid w:val="002403D8"/>
    <w:rsid w:val="00242C6E"/>
    <w:rsid w:val="002665B6"/>
    <w:rsid w:val="00267543"/>
    <w:rsid w:val="002675C1"/>
    <w:rsid w:val="00271E1A"/>
    <w:rsid w:val="00275C21"/>
    <w:rsid w:val="00280D64"/>
    <w:rsid w:val="00286384"/>
    <w:rsid w:val="00286916"/>
    <w:rsid w:val="00291874"/>
    <w:rsid w:val="002925A6"/>
    <w:rsid w:val="002A0CB7"/>
    <w:rsid w:val="002B17B7"/>
    <w:rsid w:val="002B1F33"/>
    <w:rsid w:val="002B61D5"/>
    <w:rsid w:val="002B6827"/>
    <w:rsid w:val="002B71BD"/>
    <w:rsid w:val="002C0FFF"/>
    <w:rsid w:val="002C1C13"/>
    <w:rsid w:val="002C4389"/>
    <w:rsid w:val="002C55CF"/>
    <w:rsid w:val="002D232F"/>
    <w:rsid w:val="002D399C"/>
    <w:rsid w:val="002D7C4F"/>
    <w:rsid w:val="002E7E26"/>
    <w:rsid w:val="002F1F86"/>
    <w:rsid w:val="0031253C"/>
    <w:rsid w:val="003268D5"/>
    <w:rsid w:val="003269F7"/>
    <w:rsid w:val="00330F7F"/>
    <w:rsid w:val="003324B9"/>
    <w:rsid w:val="00343B87"/>
    <w:rsid w:val="003451D8"/>
    <w:rsid w:val="00345995"/>
    <w:rsid w:val="00350454"/>
    <w:rsid w:val="00351B99"/>
    <w:rsid w:val="003541BB"/>
    <w:rsid w:val="0035446F"/>
    <w:rsid w:val="00370BCE"/>
    <w:rsid w:val="00395F72"/>
    <w:rsid w:val="003A3CBF"/>
    <w:rsid w:val="003A450E"/>
    <w:rsid w:val="003A5F41"/>
    <w:rsid w:val="003B1A27"/>
    <w:rsid w:val="003B333F"/>
    <w:rsid w:val="003B3504"/>
    <w:rsid w:val="003B3B84"/>
    <w:rsid w:val="003B3E35"/>
    <w:rsid w:val="003C2038"/>
    <w:rsid w:val="003C774B"/>
    <w:rsid w:val="003D66C1"/>
    <w:rsid w:val="00425128"/>
    <w:rsid w:val="00433C66"/>
    <w:rsid w:val="004341B0"/>
    <w:rsid w:val="00436A61"/>
    <w:rsid w:val="004577B6"/>
    <w:rsid w:val="0046014E"/>
    <w:rsid w:val="004755D7"/>
    <w:rsid w:val="004762A9"/>
    <w:rsid w:val="00480388"/>
    <w:rsid w:val="00483FF8"/>
    <w:rsid w:val="00487BE1"/>
    <w:rsid w:val="004A0E19"/>
    <w:rsid w:val="004B0218"/>
    <w:rsid w:val="004B5C6B"/>
    <w:rsid w:val="004C1924"/>
    <w:rsid w:val="004C3970"/>
    <w:rsid w:val="004C63D0"/>
    <w:rsid w:val="004F6033"/>
    <w:rsid w:val="005006E8"/>
    <w:rsid w:val="0050455D"/>
    <w:rsid w:val="00531E54"/>
    <w:rsid w:val="00544172"/>
    <w:rsid w:val="00556BC0"/>
    <w:rsid w:val="0056211D"/>
    <w:rsid w:val="00566F12"/>
    <w:rsid w:val="00582311"/>
    <w:rsid w:val="00595710"/>
    <w:rsid w:val="00596868"/>
    <w:rsid w:val="00597C39"/>
    <w:rsid w:val="005A0D85"/>
    <w:rsid w:val="005A2481"/>
    <w:rsid w:val="005A52E2"/>
    <w:rsid w:val="005B6003"/>
    <w:rsid w:val="005C171C"/>
    <w:rsid w:val="005C37DD"/>
    <w:rsid w:val="005C3AD9"/>
    <w:rsid w:val="005D56EE"/>
    <w:rsid w:val="005D6B3C"/>
    <w:rsid w:val="005E062E"/>
    <w:rsid w:val="005E1320"/>
    <w:rsid w:val="005F1D0C"/>
    <w:rsid w:val="005F6282"/>
    <w:rsid w:val="005F7DCE"/>
    <w:rsid w:val="0060096B"/>
    <w:rsid w:val="00601B04"/>
    <w:rsid w:val="00615BCD"/>
    <w:rsid w:val="00627188"/>
    <w:rsid w:val="006278EE"/>
    <w:rsid w:val="00640897"/>
    <w:rsid w:val="00654854"/>
    <w:rsid w:val="00664F27"/>
    <w:rsid w:val="00684A3F"/>
    <w:rsid w:val="00686FBA"/>
    <w:rsid w:val="006946A9"/>
    <w:rsid w:val="00695091"/>
    <w:rsid w:val="006A0437"/>
    <w:rsid w:val="006A2A48"/>
    <w:rsid w:val="006B1692"/>
    <w:rsid w:val="006B4282"/>
    <w:rsid w:val="006B5CC9"/>
    <w:rsid w:val="006C675D"/>
    <w:rsid w:val="006D0796"/>
    <w:rsid w:val="006D0BD1"/>
    <w:rsid w:val="006D2AE4"/>
    <w:rsid w:val="006E428D"/>
    <w:rsid w:val="006E49A3"/>
    <w:rsid w:val="006F2F30"/>
    <w:rsid w:val="007042E4"/>
    <w:rsid w:val="0070799C"/>
    <w:rsid w:val="0071084C"/>
    <w:rsid w:val="00713A9E"/>
    <w:rsid w:val="00724809"/>
    <w:rsid w:val="00725E87"/>
    <w:rsid w:val="00725F29"/>
    <w:rsid w:val="0072790E"/>
    <w:rsid w:val="00731D3D"/>
    <w:rsid w:val="00732B89"/>
    <w:rsid w:val="00741EF1"/>
    <w:rsid w:val="00750F49"/>
    <w:rsid w:val="00755C14"/>
    <w:rsid w:val="00755C62"/>
    <w:rsid w:val="007649F6"/>
    <w:rsid w:val="007663C1"/>
    <w:rsid w:val="00777EE4"/>
    <w:rsid w:val="007808FD"/>
    <w:rsid w:val="0078696F"/>
    <w:rsid w:val="00786C45"/>
    <w:rsid w:val="007A0E93"/>
    <w:rsid w:val="007A2003"/>
    <w:rsid w:val="007B5EC7"/>
    <w:rsid w:val="007B65FA"/>
    <w:rsid w:val="007C1656"/>
    <w:rsid w:val="007C2D9B"/>
    <w:rsid w:val="007C3BED"/>
    <w:rsid w:val="007C7C82"/>
    <w:rsid w:val="007D62E0"/>
    <w:rsid w:val="007E140B"/>
    <w:rsid w:val="007E1779"/>
    <w:rsid w:val="007E743D"/>
    <w:rsid w:val="007F66F7"/>
    <w:rsid w:val="00801D73"/>
    <w:rsid w:val="008145AF"/>
    <w:rsid w:val="00817D0E"/>
    <w:rsid w:val="00823872"/>
    <w:rsid w:val="008246C9"/>
    <w:rsid w:val="00827DA6"/>
    <w:rsid w:val="00835FF4"/>
    <w:rsid w:val="0085539C"/>
    <w:rsid w:val="008578C1"/>
    <w:rsid w:val="008638DB"/>
    <w:rsid w:val="00863F60"/>
    <w:rsid w:val="0087792B"/>
    <w:rsid w:val="00877F34"/>
    <w:rsid w:val="008850CD"/>
    <w:rsid w:val="008862CC"/>
    <w:rsid w:val="0088639C"/>
    <w:rsid w:val="00895358"/>
    <w:rsid w:val="00896493"/>
    <w:rsid w:val="00896929"/>
    <w:rsid w:val="008A2E35"/>
    <w:rsid w:val="008B04D4"/>
    <w:rsid w:val="008B2285"/>
    <w:rsid w:val="008B5FBE"/>
    <w:rsid w:val="008C411E"/>
    <w:rsid w:val="008E52DE"/>
    <w:rsid w:val="008E5349"/>
    <w:rsid w:val="008E75BC"/>
    <w:rsid w:val="008E77AB"/>
    <w:rsid w:val="008F3456"/>
    <w:rsid w:val="008F50DF"/>
    <w:rsid w:val="008F6C92"/>
    <w:rsid w:val="008F76E5"/>
    <w:rsid w:val="009106D7"/>
    <w:rsid w:val="00910DF2"/>
    <w:rsid w:val="00917C5A"/>
    <w:rsid w:val="009263B0"/>
    <w:rsid w:val="009312FC"/>
    <w:rsid w:val="00936F9F"/>
    <w:rsid w:val="009405FE"/>
    <w:rsid w:val="009449DE"/>
    <w:rsid w:val="00945822"/>
    <w:rsid w:val="009662D8"/>
    <w:rsid w:val="00967E08"/>
    <w:rsid w:val="009734EA"/>
    <w:rsid w:val="00977BB3"/>
    <w:rsid w:val="009A3920"/>
    <w:rsid w:val="009B11CE"/>
    <w:rsid w:val="009B4476"/>
    <w:rsid w:val="009C4BD2"/>
    <w:rsid w:val="009D2B7C"/>
    <w:rsid w:val="009D48B2"/>
    <w:rsid w:val="009E31D2"/>
    <w:rsid w:val="009F4A19"/>
    <w:rsid w:val="00A11CD3"/>
    <w:rsid w:val="00A170C2"/>
    <w:rsid w:val="00A2025C"/>
    <w:rsid w:val="00A25226"/>
    <w:rsid w:val="00A25F23"/>
    <w:rsid w:val="00A30629"/>
    <w:rsid w:val="00A4015D"/>
    <w:rsid w:val="00A41A1C"/>
    <w:rsid w:val="00A43A3F"/>
    <w:rsid w:val="00A46F78"/>
    <w:rsid w:val="00A53986"/>
    <w:rsid w:val="00A572B7"/>
    <w:rsid w:val="00A60896"/>
    <w:rsid w:val="00A608F5"/>
    <w:rsid w:val="00A60C92"/>
    <w:rsid w:val="00A616D7"/>
    <w:rsid w:val="00A61CB5"/>
    <w:rsid w:val="00A653F6"/>
    <w:rsid w:val="00A72AFC"/>
    <w:rsid w:val="00A86957"/>
    <w:rsid w:val="00A90BF7"/>
    <w:rsid w:val="00A90C13"/>
    <w:rsid w:val="00A9140C"/>
    <w:rsid w:val="00A941BD"/>
    <w:rsid w:val="00A9689B"/>
    <w:rsid w:val="00AA0E84"/>
    <w:rsid w:val="00AA722B"/>
    <w:rsid w:val="00AB0D77"/>
    <w:rsid w:val="00AC69DD"/>
    <w:rsid w:val="00AD5399"/>
    <w:rsid w:val="00AD6B3E"/>
    <w:rsid w:val="00AE246F"/>
    <w:rsid w:val="00AE60ED"/>
    <w:rsid w:val="00AF380B"/>
    <w:rsid w:val="00AF3DD0"/>
    <w:rsid w:val="00AF5072"/>
    <w:rsid w:val="00B156B8"/>
    <w:rsid w:val="00B222A7"/>
    <w:rsid w:val="00B22C29"/>
    <w:rsid w:val="00B239B8"/>
    <w:rsid w:val="00B3795A"/>
    <w:rsid w:val="00B44B47"/>
    <w:rsid w:val="00B500A6"/>
    <w:rsid w:val="00B532A3"/>
    <w:rsid w:val="00B639F8"/>
    <w:rsid w:val="00B92A29"/>
    <w:rsid w:val="00B93F0B"/>
    <w:rsid w:val="00BA1971"/>
    <w:rsid w:val="00BA3094"/>
    <w:rsid w:val="00BA7B21"/>
    <w:rsid w:val="00BB4E9F"/>
    <w:rsid w:val="00BB7337"/>
    <w:rsid w:val="00BD01BF"/>
    <w:rsid w:val="00BD02B0"/>
    <w:rsid w:val="00BD0D66"/>
    <w:rsid w:val="00BD1A83"/>
    <w:rsid w:val="00BD5E1D"/>
    <w:rsid w:val="00BD7CC6"/>
    <w:rsid w:val="00BE0136"/>
    <w:rsid w:val="00BE1A09"/>
    <w:rsid w:val="00BE5F59"/>
    <w:rsid w:val="00BE7DF9"/>
    <w:rsid w:val="00BF1EF0"/>
    <w:rsid w:val="00C31722"/>
    <w:rsid w:val="00C33157"/>
    <w:rsid w:val="00C33E4E"/>
    <w:rsid w:val="00C4144A"/>
    <w:rsid w:val="00C46232"/>
    <w:rsid w:val="00C528BB"/>
    <w:rsid w:val="00C55D9D"/>
    <w:rsid w:val="00C63102"/>
    <w:rsid w:val="00C63F84"/>
    <w:rsid w:val="00C656A9"/>
    <w:rsid w:val="00C74A5E"/>
    <w:rsid w:val="00C868F9"/>
    <w:rsid w:val="00C92CB7"/>
    <w:rsid w:val="00CA3EA8"/>
    <w:rsid w:val="00CA42FB"/>
    <w:rsid w:val="00CB1C22"/>
    <w:rsid w:val="00CB281D"/>
    <w:rsid w:val="00CC6ECE"/>
    <w:rsid w:val="00CD07BF"/>
    <w:rsid w:val="00CD4350"/>
    <w:rsid w:val="00CE2E79"/>
    <w:rsid w:val="00CE4D60"/>
    <w:rsid w:val="00CE5F2A"/>
    <w:rsid w:val="00CF47FB"/>
    <w:rsid w:val="00D022DB"/>
    <w:rsid w:val="00D12B4D"/>
    <w:rsid w:val="00D178F6"/>
    <w:rsid w:val="00D235E8"/>
    <w:rsid w:val="00D245A9"/>
    <w:rsid w:val="00D2641A"/>
    <w:rsid w:val="00D265B0"/>
    <w:rsid w:val="00D34843"/>
    <w:rsid w:val="00D34A2C"/>
    <w:rsid w:val="00D37131"/>
    <w:rsid w:val="00D42D6D"/>
    <w:rsid w:val="00D512DC"/>
    <w:rsid w:val="00D560A1"/>
    <w:rsid w:val="00D57205"/>
    <w:rsid w:val="00D618E7"/>
    <w:rsid w:val="00D61B13"/>
    <w:rsid w:val="00D630D3"/>
    <w:rsid w:val="00D63832"/>
    <w:rsid w:val="00D712DB"/>
    <w:rsid w:val="00D87736"/>
    <w:rsid w:val="00DA4242"/>
    <w:rsid w:val="00DB68A9"/>
    <w:rsid w:val="00DC743E"/>
    <w:rsid w:val="00DF3B44"/>
    <w:rsid w:val="00DF4EFC"/>
    <w:rsid w:val="00DF783F"/>
    <w:rsid w:val="00DF79EC"/>
    <w:rsid w:val="00E0415A"/>
    <w:rsid w:val="00E05705"/>
    <w:rsid w:val="00E15F6A"/>
    <w:rsid w:val="00E36DAE"/>
    <w:rsid w:val="00E417EA"/>
    <w:rsid w:val="00E41D95"/>
    <w:rsid w:val="00E46B8E"/>
    <w:rsid w:val="00E47DBB"/>
    <w:rsid w:val="00E5111D"/>
    <w:rsid w:val="00E511EB"/>
    <w:rsid w:val="00E52A80"/>
    <w:rsid w:val="00E535DE"/>
    <w:rsid w:val="00E56AB7"/>
    <w:rsid w:val="00E61C54"/>
    <w:rsid w:val="00E729E3"/>
    <w:rsid w:val="00E72C1D"/>
    <w:rsid w:val="00E81FC7"/>
    <w:rsid w:val="00E8239C"/>
    <w:rsid w:val="00E844DC"/>
    <w:rsid w:val="00E84B82"/>
    <w:rsid w:val="00E93FF6"/>
    <w:rsid w:val="00E96225"/>
    <w:rsid w:val="00EA2BBD"/>
    <w:rsid w:val="00EA48E2"/>
    <w:rsid w:val="00EB71B6"/>
    <w:rsid w:val="00EC6B5B"/>
    <w:rsid w:val="00ED0CED"/>
    <w:rsid w:val="00ED3409"/>
    <w:rsid w:val="00ED48FC"/>
    <w:rsid w:val="00ED4BCB"/>
    <w:rsid w:val="00EE391D"/>
    <w:rsid w:val="00EF1BAE"/>
    <w:rsid w:val="00EF32E8"/>
    <w:rsid w:val="00EF6E63"/>
    <w:rsid w:val="00F00EC6"/>
    <w:rsid w:val="00F07EB5"/>
    <w:rsid w:val="00F17839"/>
    <w:rsid w:val="00F20C6E"/>
    <w:rsid w:val="00F22721"/>
    <w:rsid w:val="00F23866"/>
    <w:rsid w:val="00F24498"/>
    <w:rsid w:val="00F302F6"/>
    <w:rsid w:val="00F32FD3"/>
    <w:rsid w:val="00F42CD7"/>
    <w:rsid w:val="00F44F84"/>
    <w:rsid w:val="00F51003"/>
    <w:rsid w:val="00F5321C"/>
    <w:rsid w:val="00F547C7"/>
    <w:rsid w:val="00F56688"/>
    <w:rsid w:val="00F57952"/>
    <w:rsid w:val="00F62CB3"/>
    <w:rsid w:val="00F6538E"/>
    <w:rsid w:val="00F712B6"/>
    <w:rsid w:val="00F80343"/>
    <w:rsid w:val="00F835DE"/>
    <w:rsid w:val="00F857F4"/>
    <w:rsid w:val="00F86B6F"/>
    <w:rsid w:val="00F91503"/>
    <w:rsid w:val="00F9641A"/>
    <w:rsid w:val="00F9676D"/>
    <w:rsid w:val="00FB0AE8"/>
    <w:rsid w:val="00FB34DF"/>
    <w:rsid w:val="00FD144E"/>
    <w:rsid w:val="00FD766B"/>
    <w:rsid w:val="00FD7F65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840D2"/>
  <w15:chartTrackingRefBased/>
  <w15:docId w15:val="{B6706A75-6213-4C18-8974-5242CAED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C21"/>
    <w:pPr>
      <w:ind w:left="720"/>
      <w:contextualSpacing/>
    </w:pPr>
  </w:style>
  <w:style w:type="paragraph" w:styleId="NoSpacing">
    <w:name w:val="No Spacing"/>
    <w:uiPriority w:val="1"/>
    <w:qFormat/>
    <w:rsid w:val="00275C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6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033"/>
  </w:style>
  <w:style w:type="character" w:styleId="IntenseEmphasis">
    <w:name w:val="Intense Emphasis"/>
    <w:uiPriority w:val="21"/>
    <w:qFormat/>
    <w:rsid w:val="0023469F"/>
    <w:rPr>
      <w:b/>
      <w:bCs/>
      <w:caps/>
      <w:color w:val="1F4D78" w:themeColor="accent1" w:themeShade="7F"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00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96B"/>
  </w:style>
  <w:style w:type="paragraph" w:styleId="NormalWeb">
    <w:name w:val="Normal (Web)"/>
    <w:basedOn w:val="Normal"/>
    <w:uiPriority w:val="99"/>
    <w:semiHidden/>
    <w:unhideWhenUsed/>
    <w:rsid w:val="00072DC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08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0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4BB08-F5ED-46E4-A293-3F8FBD56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 Abernethy</dc:creator>
  <cp:keywords/>
  <dc:description/>
  <cp:lastModifiedBy>Jamie Stillman</cp:lastModifiedBy>
  <cp:revision>3</cp:revision>
  <cp:lastPrinted>2019-10-08T19:53:00Z</cp:lastPrinted>
  <dcterms:created xsi:type="dcterms:W3CDTF">2021-10-04T18:00:00Z</dcterms:created>
  <dcterms:modified xsi:type="dcterms:W3CDTF">2021-10-04T18:46:00Z</dcterms:modified>
</cp:coreProperties>
</file>